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E0" w:rsidRPr="0056609B" w:rsidRDefault="00122164" w:rsidP="00264F0F">
      <w:pPr>
        <w:jc w:val="center"/>
        <w:rPr>
          <w:b/>
          <w:lang w:val="uk-UA"/>
        </w:rPr>
      </w:pPr>
      <w:r w:rsidRPr="0056609B">
        <w:rPr>
          <w:b/>
          <w:lang w:val="uk-UA"/>
        </w:rPr>
        <w:t>П</w:t>
      </w:r>
      <w:r w:rsidR="00F067E0" w:rsidRPr="0056609B">
        <w:rPr>
          <w:b/>
          <w:lang w:val="uk-UA"/>
        </w:rPr>
        <w:t xml:space="preserve">ротокол № </w:t>
      </w:r>
      <w:r w:rsidR="00D81FC6" w:rsidRPr="0056609B">
        <w:rPr>
          <w:b/>
          <w:lang w:val="uk-UA"/>
        </w:rPr>
        <w:t>1</w:t>
      </w:r>
      <w:r w:rsidR="009639E1" w:rsidRPr="0056609B">
        <w:rPr>
          <w:b/>
          <w:lang w:val="uk-UA"/>
        </w:rPr>
        <w:t xml:space="preserve"> </w:t>
      </w:r>
    </w:p>
    <w:p w:rsidR="00F067E0" w:rsidRPr="0056609B" w:rsidRDefault="00F067E0" w:rsidP="00264F0F">
      <w:pPr>
        <w:jc w:val="center"/>
        <w:rPr>
          <w:b/>
          <w:lang w:val="uk-UA"/>
        </w:rPr>
      </w:pPr>
      <w:r w:rsidRPr="0056609B">
        <w:rPr>
          <w:b/>
          <w:lang w:val="uk-UA"/>
        </w:rPr>
        <w:t>загальношкільної конференції</w:t>
      </w:r>
    </w:p>
    <w:p w:rsidR="00F067E0" w:rsidRPr="0056609B" w:rsidRDefault="00F067E0" w:rsidP="00264F0F">
      <w:pPr>
        <w:jc w:val="center"/>
        <w:rPr>
          <w:b/>
          <w:lang w:val="uk-UA"/>
        </w:rPr>
      </w:pPr>
      <w:r w:rsidRPr="0056609B">
        <w:rPr>
          <w:b/>
          <w:lang w:val="uk-UA"/>
        </w:rPr>
        <w:t xml:space="preserve">Харківської загальноосвітньої школи </w:t>
      </w:r>
      <w:proofErr w:type="spellStart"/>
      <w:r w:rsidRPr="0056609B">
        <w:rPr>
          <w:b/>
          <w:lang w:val="uk-UA"/>
        </w:rPr>
        <w:t>І-ІІІ</w:t>
      </w:r>
      <w:proofErr w:type="spellEnd"/>
      <w:r w:rsidRPr="0056609B">
        <w:rPr>
          <w:b/>
          <w:lang w:val="uk-UA"/>
        </w:rPr>
        <w:t xml:space="preserve"> ступенів № 76</w:t>
      </w:r>
    </w:p>
    <w:p w:rsidR="00F067E0" w:rsidRPr="0056609B" w:rsidRDefault="00F067E0" w:rsidP="00264F0F">
      <w:pPr>
        <w:jc w:val="center"/>
        <w:rPr>
          <w:b/>
          <w:lang w:val="uk-UA"/>
        </w:rPr>
      </w:pPr>
      <w:r w:rsidRPr="0056609B">
        <w:rPr>
          <w:b/>
          <w:lang w:val="uk-UA"/>
        </w:rPr>
        <w:t>Харківської міської ради Харківської області</w:t>
      </w:r>
    </w:p>
    <w:p w:rsidR="00F067E0" w:rsidRPr="0056609B" w:rsidRDefault="00F067E0" w:rsidP="00264F0F">
      <w:pPr>
        <w:jc w:val="right"/>
        <w:rPr>
          <w:b/>
          <w:lang w:val="uk-UA"/>
        </w:rPr>
      </w:pPr>
      <w:r w:rsidRPr="0056609B">
        <w:rPr>
          <w:b/>
          <w:lang w:val="uk-UA"/>
        </w:rPr>
        <w:t xml:space="preserve">від </w:t>
      </w:r>
      <w:r w:rsidR="00D40F8A" w:rsidRPr="0056609B">
        <w:rPr>
          <w:b/>
          <w:lang w:val="uk-UA"/>
        </w:rPr>
        <w:t>1</w:t>
      </w:r>
      <w:r w:rsidR="000907BB" w:rsidRPr="0056609B">
        <w:rPr>
          <w:b/>
          <w:lang w:val="uk-UA"/>
        </w:rPr>
        <w:t>2</w:t>
      </w:r>
      <w:r w:rsidRPr="0056609B">
        <w:rPr>
          <w:b/>
          <w:lang w:val="uk-UA"/>
        </w:rPr>
        <w:t>.0</w:t>
      </w:r>
      <w:r w:rsidR="00F51D33" w:rsidRPr="0056609B">
        <w:rPr>
          <w:b/>
          <w:lang w:val="uk-UA"/>
        </w:rPr>
        <w:t>6</w:t>
      </w:r>
      <w:r w:rsidRPr="0056609B">
        <w:rPr>
          <w:b/>
          <w:lang w:val="uk-UA"/>
        </w:rPr>
        <w:t>.201</w:t>
      </w:r>
      <w:r w:rsidR="000907BB" w:rsidRPr="0056609B">
        <w:rPr>
          <w:b/>
          <w:lang w:val="uk-UA"/>
        </w:rPr>
        <w:t>5</w:t>
      </w:r>
    </w:p>
    <w:p w:rsidR="00F067E0" w:rsidRPr="0056609B" w:rsidRDefault="00F067E0" w:rsidP="00264F0F">
      <w:pPr>
        <w:rPr>
          <w:b/>
          <w:lang w:val="uk-UA"/>
        </w:rPr>
      </w:pPr>
      <w:r w:rsidRPr="0056609B">
        <w:rPr>
          <w:b/>
          <w:u w:val="single"/>
          <w:lang w:val="uk-UA"/>
        </w:rPr>
        <w:t>Присутні</w:t>
      </w:r>
      <w:r w:rsidRPr="0056609B">
        <w:rPr>
          <w:b/>
          <w:lang w:val="uk-UA"/>
        </w:rPr>
        <w:t xml:space="preserve">: </w:t>
      </w:r>
      <w:r w:rsidR="009639E1" w:rsidRPr="0056609B">
        <w:rPr>
          <w:b/>
          <w:lang w:val="uk-UA"/>
        </w:rPr>
        <w:t xml:space="preserve"> </w:t>
      </w:r>
    </w:p>
    <w:p w:rsidR="00F067E0" w:rsidRPr="0056609B" w:rsidRDefault="009639E1" w:rsidP="00264F0F">
      <w:pPr>
        <w:numPr>
          <w:ilvl w:val="0"/>
          <w:numId w:val="4"/>
        </w:numPr>
        <w:rPr>
          <w:lang w:val="uk-UA"/>
        </w:rPr>
      </w:pPr>
      <w:r w:rsidRPr="0056609B">
        <w:rPr>
          <w:lang w:val="uk-UA"/>
        </w:rPr>
        <w:t>працівники школи –</w:t>
      </w:r>
      <w:r w:rsidR="000907BB" w:rsidRPr="0056609B">
        <w:rPr>
          <w:lang w:val="uk-UA"/>
        </w:rPr>
        <w:t xml:space="preserve">       </w:t>
      </w:r>
      <w:r w:rsidRPr="0056609B">
        <w:rPr>
          <w:lang w:val="uk-UA"/>
        </w:rPr>
        <w:t>осіб</w:t>
      </w:r>
    </w:p>
    <w:p w:rsidR="009639E1" w:rsidRPr="0056609B" w:rsidRDefault="009639E1" w:rsidP="00264F0F">
      <w:pPr>
        <w:numPr>
          <w:ilvl w:val="0"/>
          <w:numId w:val="4"/>
        </w:numPr>
        <w:rPr>
          <w:lang w:val="uk-UA"/>
        </w:rPr>
      </w:pPr>
      <w:r w:rsidRPr="0056609B">
        <w:rPr>
          <w:lang w:val="uk-UA"/>
        </w:rPr>
        <w:t>батьки –</w:t>
      </w:r>
      <w:r w:rsidR="000907BB" w:rsidRPr="0056609B">
        <w:rPr>
          <w:lang w:val="uk-UA"/>
        </w:rPr>
        <w:t xml:space="preserve">    </w:t>
      </w:r>
      <w:r w:rsidRPr="0056609B">
        <w:rPr>
          <w:lang w:val="uk-UA"/>
        </w:rPr>
        <w:t>осіб</w:t>
      </w:r>
    </w:p>
    <w:p w:rsidR="00F067E0" w:rsidRPr="0056609B" w:rsidRDefault="00F067E0" w:rsidP="00264F0F">
      <w:pPr>
        <w:numPr>
          <w:ilvl w:val="0"/>
          <w:numId w:val="4"/>
        </w:numPr>
        <w:rPr>
          <w:lang w:val="uk-UA"/>
        </w:rPr>
      </w:pPr>
      <w:r w:rsidRPr="0056609B">
        <w:rPr>
          <w:lang w:val="uk-UA"/>
        </w:rPr>
        <w:t xml:space="preserve">учні </w:t>
      </w:r>
      <w:r w:rsidR="009639E1" w:rsidRPr="0056609B">
        <w:rPr>
          <w:lang w:val="uk-UA"/>
        </w:rPr>
        <w:t xml:space="preserve">– </w:t>
      </w:r>
      <w:r w:rsidR="000907BB" w:rsidRPr="0056609B">
        <w:rPr>
          <w:lang w:val="uk-UA"/>
        </w:rPr>
        <w:t xml:space="preserve">   </w:t>
      </w:r>
      <w:r w:rsidR="009639E1" w:rsidRPr="0056609B">
        <w:rPr>
          <w:lang w:val="uk-UA"/>
        </w:rPr>
        <w:t xml:space="preserve"> осіб </w:t>
      </w:r>
    </w:p>
    <w:p w:rsidR="00122164" w:rsidRPr="0056609B" w:rsidRDefault="009639E1" w:rsidP="00264F0F">
      <w:pPr>
        <w:numPr>
          <w:ilvl w:val="0"/>
          <w:numId w:val="4"/>
        </w:numPr>
        <w:rPr>
          <w:lang w:val="uk-UA"/>
        </w:rPr>
      </w:pPr>
      <w:r w:rsidRPr="0056609B">
        <w:rPr>
          <w:lang w:val="uk-UA"/>
        </w:rPr>
        <w:t>п</w:t>
      </w:r>
      <w:r w:rsidR="00F067E0" w:rsidRPr="0056609B">
        <w:rPr>
          <w:lang w:val="uk-UA"/>
        </w:rPr>
        <w:t>редставник</w:t>
      </w:r>
      <w:r w:rsidRPr="0056609B">
        <w:rPr>
          <w:lang w:val="uk-UA"/>
        </w:rPr>
        <w:t>и громадськості –</w:t>
      </w:r>
      <w:r w:rsidR="00D81FC6" w:rsidRPr="0056609B">
        <w:rPr>
          <w:color w:val="FF0000"/>
          <w:lang w:val="uk-UA"/>
        </w:rPr>
        <w:t xml:space="preserve"> </w:t>
      </w:r>
      <w:r w:rsidR="000907BB" w:rsidRPr="0056609B">
        <w:rPr>
          <w:lang w:val="uk-UA"/>
        </w:rPr>
        <w:t xml:space="preserve">   </w:t>
      </w:r>
      <w:r w:rsidRPr="0056609B">
        <w:rPr>
          <w:lang w:val="uk-UA"/>
        </w:rPr>
        <w:t xml:space="preserve"> ос</w:t>
      </w:r>
      <w:r w:rsidR="00D81FC6" w:rsidRPr="0056609B">
        <w:rPr>
          <w:lang w:val="uk-UA"/>
        </w:rPr>
        <w:t>оби</w:t>
      </w:r>
    </w:p>
    <w:p w:rsidR="009639E1" w:rsidRPr="0056609B" w:rsidRDefault="00122164" w:rsidP="00264F0F">
      <w:pPr>
        <w:numPr>
          <w:ilvl w:val="0"/>
          <w:numId w:val="4"/>
        </w:numPr>
        <w:rPr>
          <w:lang w:val="uk-UA"/>
        </w:rPr>
      </w:pPr>
      <w:r w:rsidRPr="0056609B">
        <w:rPr>
          <w:lang w:val="uk-UA"/>
        </w:rPr>
        <w:t xml:space="preserve">представник </w:t>
      </w:r>
      <w:r w:rsidR="009639E1" w:rsidRPr="0056609B">
        <w:rPr>
          <w:lang w:val="uk-UA"/>
        </w:rPr>
        <w:t xml:space="preserve"> </w:t>
      </w:r>
      <w:proofErr w:type="spellStart"/>
      <w:r w:rsidRPr="0056609B">
        <w:rPr>
          <w:lang w:val="uk-UA"/>
        </w:rPr>
        <w:t>УО</w:t>
      </w:r>
      <w:proofErr w:type="spellEnd"/>
      <w:r w:rsidRPr="0056609B">
        <w:rPr>
          <w:lang w:val="uk-UA"/>
        </w:rPr>
        <w:t xml:space="preserve"> методист </w:t>
      </w:r>
      <w:proofErr w:type="spellStart"/>
      <w:r w:rsidRPr="0056609B">
        <w:rPr>
          <w:lang w:val="uk-UA"/>
        </w:rPr>
        <w:t>МЦ</w:t>
      </w:r>
      <w:proofErr w:type="spellEnd"/>
      <w:r w:rsidRPr="0056609B">
        <w:rPr>
          <w:lang w:val="uk-UA"/>
        </w:rPr>
        <w:t xml:space="preserve"> Баранова Н.В.</w:t>
      </w:r>
    </w:p>
    <w:p w:rsidR="00F067E0" w:rsidRPr="0056609B" w:rsidRDefault="00F067E0" w:rsidP="00264F0F">
      <w:pPr>
        <w:ind w:left="720"/>
        <w:rPr>
          <w:lang w:val="uk-UA"/>
        </w:rPr>
      </w:pPr>
    </w:p>
    <w:p w:rsidR="00F067E0" w:rsidRPr="0056609B" w:rsidRDefault="00F067E0" w:rsidP="00264F0F">
      <w:pPr>
        <w:jc w:val="center"/>
        <w:rPr>
          <w:b/>
          <w:lang w:val="uk-UA"/>
        </w:rPr>
      </w:pPr>
      <w:r w:rsidRPr="0056609B">
        <w:rPr>
          <w:b/>
          <w:lang w:val="uk-UA"/>
        </w:rPr>
        <w:t>Порядок денний:</w:t>
      </w:r>
    </w:p>
    <w:p w:rsidR="00F067E0" w:rsidRPr="0056609B" w:rsidRDefault="00F067E0" w:rsidP="00264F0F">
      <w:pPr>
        <w:numPr>
          <w:ilvl w:val="0"/>
          <w:numId w:val="5"/>
        </w:numPr>
        <w:jc w:val="both"/>
        <w:rPr>
          <w:lang w:val="uk-UA"/>
        </w:rPr>
      </w:pPr>
      <w:r w:rsidRPr="0056609B">
        <w:rPr>
          <w:lang w:val="uk-UA"/>
        </w:rPr>
        <w:t xml:space="preserve">Звіт </w:t>
      </w:r>
      <w:r w:rsidR="009639E1" w:rsidRPr="0056609B">
        <w:rPr>
          <w:lang w:val="uk-UA"/>
        </w:rPr>
        <w:t>директора</w:t>
      </w:r>
      <w:r w:rsidRPr="0056609B">
        <w:rPr>
          <w:lang w:val="uk-UA"/>
        </w:rPr>
        <w:t xml:space="preserve"> школи </w:t>
      </w:r>
      <w:r w:rsidR="009639E1" w:rsidRPr="0056609B">
        <w:rPr>
          <w:lang w:val="uk-UA"/>
        </w:rPr>
        <w:t xml:space="preserve">«Про роботу директора школи </w:t>
      </w:r>
      <w:r w:rsidRPr="0056609B">
        <w:rPr>
          <w:lang w:val="uk-UA"/>
        </w:rPr>
        <w:t xml:space="preserve">у </w:t>
      </w:r>
      <w:r w:rsidR="000907BB" w:rsidRPr="0056609B">
        <w:rPr>
          <w:lang w:val="uk-UA"/>
        </w:rPr>
        <w:t>2014/2015</w:t>
      </w:r>
      <w:r w:rsidRPr="0056609B">
        <w:rPr>
          <w:lang w:val="uk-UA"/>
        </w:rPr>
        <w:t xml:space="preserve"> навчальному році</w:t>
      </w:r>
      <w:r w:rsidR="009639E1" w:rsidRPr="0056609B">
        <w:rPr>
          <w:lang w:val="uk-UA"/>
        </w:rPr>
        <w:t>»</w:t>
      </w:r>
      <w:r w:rsidR="00CE58A0" w:rsidRPr="0056609B">
        <w:rPr>
          <w:lang w:val="uk-UA"/>
        </w:rPr>
        <w:t>.</w:t>
      </w:r>
    </w:p>
    <w:p w:rsidR="009639E1" w:rsidRPr="0056609B" w:rsidRDefault="009639E1" w:rsidP="00264F0F">
      <w:pPr>
        <w:ind w:left="360"/>
        <w:rPr>
          <w:i/>
          <w:lang w:val="uk-UA"/>
        </w:rPr>
      </w:pPr>
      <w:r w:rsidRPr="0056609B">
        <w:rPr>
          <w:lang w:val="uk-UA"/>
        </w:rPr>
        <w:t>1.1. Звіт директора школи.</w:t>
      </w:r>
      <w:r w:rsidR="00CE58A0" w:rsidRPr="0056609B">
        <w:rPr>
          <w:lang w:val="uk-UA"/>
        </w:rPr>
        <w:t xml:space="preserve"> (С.</w:t>
      </w:r>
      <w:r w:rsidR="00F51D33" w:rsidRPr="0056609B">
        <w:rPr>
          <w:lang w:val="uk-UA"/>
        </w:rPr>
        <w:t>П.</w:t>
      </w:r>
      <w:proofErr w:type="spellStart"/>
      <w:r w:rsidR="00F51D33" w:rsidRPr="0056609B">
        <w:rPr>
          <w:lang w:val="uk-UA"/>
        </w:rPr>
        <w:t>Дацко</w:t>
      </w:r>
      <w:proofErr w:type="spellEnd"/>
      <w:r w:rsidR="00CE58A0" w:rsidRPr="0056609B">
        <w:rPr>
          <w:lang w:val="uk-UA"/>
        </w:rPr>
        <w:t>)</w:t>
      </w:r>
      <w:r w:rsidRPr="0056609B">
        <w:rPr>
          <w:lang w:val="uk-UA"/>
        </w:rPr>
        <w:t xml:space="preserve"> </w:t>
      </w:r>
    </w:p>
    <w:p w:rsidR="009639E1" w:rsidRPr="0056609B" w:rsidRDefault="009639E1" w:rsidP="00264F0F">
      <w:pPr>
        <w:ind w:firstLine="360"/>
        <w:rPr>
          <w:lang w:val="uk-UA"/>
        </w:rPr>
      </w:pPr>
      <w:r w:rsidRPr="0056609B">
        <w:rPr>
          <w:lang w:val="uk-UA"/>
        </w:rPr>
        <w:t>1.2. Відповіді директора школи на запитання.</w:t>
      </w:r>
    </w:p>
    <w:p w:rsidR="009639E1" w:rsidRPr="0056609B" w:rsidRDefault="009639E1" w:rsidP="00264F0F">
      <w:pPr>
        <w:ind w:firstLine="360"/>
        <w:rPr>
          <w:lang w:val="uk-UA"/>
        </w:rPr>
      </w:pPr>
      <w:r w:rsidRPr="0056609B">
        <w:rPr>
          <w:lang w:val="uk-UA"/>
        </w:rPr>
        <w:t xml:space="preserve">1.3. Обговорення звіту директора школи.  </w:t>
      </w:r>
    </w:p>
    <w:p w:rsidR="009639E1" w:rsidRPr="0056609B" w:rsidRDefault="009639E1" w:rsidP="00264F0F">
      <w:pPr>
        <w:ind w:firstLine="360"/>
        <w:rPr>
          <w:lang w:val="uk-UA"/>
        </w:rPr>
      </w:pPr>
      <w:r w:rsidRPr="0056609B">
        <w:rPr>
          <w:lang w:val="uk-UA"/>
        </w:rPr>
        <w:t xml:space="preserve">1.4. </w:t>
      </w:r>
      <w:r w:rsidR="00CD1335" w:rsidRPr="0056609B">
        <w:rPr>
          <w:lang w:val="uk-UA"/>
        </w:rPr>
        <w:t>Відкрите</w:t>
      </w:r>
      <w:r w:rsidRPr="0056609B">
        <w:rPr>
          <w:lang w:val="uk-UA"/>
        </w:rPr>
        <w:t xml:space="preserve"> голосування.</w:t>
      </w:r>
    </w:p>
    <w:p w:rsidR="009639E1" w:rsidRPr="0056609B" w:rsidRDefault="009639E1" w:rsidP="00264F0F">
      <w:pPr>
        <w:ind w:firstLine="360"/>
        <w:rPr>
          <w:lang w:val="uk-UA"/>
        </w:rPr>
      </w:pPr>
      <w:r w:rsidRPr="0056609B">
        <w:rPr>
          <w:lang w:val="uk-UA"/>
        </w:rPr>
        <w:t>1.5. Прийняття рішення конференції</w:t>
      </w:r>
      <w:r w:rsidR="00D81FC6" w:rsidRPr="0056609B">
        <w:rPr>
          <w:lang w:val="uk-UA"/>
        </w:rPr>
        <w:t>.</w:t>
      </w:r>
    </w:p>
    <w:p w:rsidR="009639E1" w:rsidRPr="0056609B" w:rsidRDefault="009639E1" w:rsidP="00264F0F">
      <w:pPr>
        <w:pStyle w:val="a9"/>
        <w:rPr>
          <w:lang w:val="uk-UA"/>
        </w:rPr>
      </w:pPr>
    </w:p>
    <w:p w:rsidR="009639E1" w:rsidRPr="0056609B" w:rsidRDefault="009639E1" w:rsidP="00264F0F">
      <w:pPr>
        <w:ind w:firstLine="360"/>
        <w:rPr>
          <w:b/>
          <w:lang w:val="uk-UA"/>
        </w:rPr>
      </w:pPr>
      <w:r w:rsidRPr="0056609B">
        <w:rPr>
          <w:b/>
          <w:lang w:val="uk-UA"/>
        </w:rPr>
        <w:t>Вибори голови та секретаря конференції.</w:t>
      </w:r>
    </w:p>
    <w:p w:rsidR="009C499F" w:rsidRPr="0056609B" w:rsidRDefault="009639E1" w:rsidP="009C499F">
      <w:pPr>
        <w:ind w:firstLine="360"/>
        <w:rPr>
          <w:lang w:val="uk-UA"/>
        </w:rPr>
      </w:pPr>
      <w:r w:rsidRPr="0056609B">
        <w:rPr>
          <w:lang w:val="uk-UA"/>
        </w:rPr>
        <w:t xml:space="preserve">Пропозиція: головою конференції обрати </w:t>
      </w:r>
      <w:r w:rsidR="009C499F" w:rsidRPr="0056609B">
        <w:rPr>
          <w:lang w:val="uk-UA"/>
        </w:rPr>
        <w:t xml:space="preserve">вчителя </w:t>
      </w:r>
      <w:r w:rsidR="000907BB" w:rsidRPr="0056609B">
        <w:rPr>
          <w:lang w:val="uk-UA"/>
        </w:rPr>
        <w:t>початкових класів</w:t>
      </w:r>
      <w:r w:rsidR="009C499F" w:rsidRPr="0056609B">
        <w:rPr>
          <w:lang w:val="uk-UA"/>
        </w:rPr>
        <w:t xml:space="preserve"> </w:t>
      </w:r>
      <w:proofErr w:type="spellStart"/>
      <w:r w:rsidR="000907BB" w:rsidRPr="0056609B">
        <w:rPr>
          <w:lang w:val="uk-UA"/>
        </w:rPr>
        <w:t>Артюшенко</w:t>
      </w:r>
      <w:proofErr w:type="spellEnd"/>
      <w:r w:rsidR="000907BB" w:rsidRPr="0056609B">
        <w:rPr>
          <w:lang w:val="uk-UA"/>
        </w:rPr>
        <w:t xml:space="preserve"> Лілію Валентинівну</w:t>
      </w:r>
      <w:r w:rsidRPr="0056609B">
        <w:rPr>
          <w:lang w:val="uk-UA"/>
        </w:rPr>
        <w:t xml:space="preserve">, секретарем </w:t>
      </w:r>
      <w:r w:rsidR="00D81FC6" w:rsidRPr="0056609B">
        <w:rPr>
          <w:lang w:val="uk-UA"/>
        </w:rPr>
        <w:t>–</w:t>
      </w:r>
      <w:r w:rsidR="009C499F" w:rsidRPr="0056609B">
        <w:rPr>
          <w:lang w:val="uk-UA"/>
        </w:rPr>
        <w:t xml:space="preserve"> </w:t>
      </w:r>
      <w:r w:rsidR="000907BB" w:rsidRPr="0056609B">
        <w:rPr>
          <w:lang w:val="uk-UA"/>
        </w:rPr>
        <w:t>практичного психолога</w:t>
      </w:r>
      <w:r w:rsidR="009C499F" w:rsidRPr="0056609B">
        <w:rPr>
          <w:lang w:val="uk-UA"/>
        </w:rPr>
        <w:t xml:space="preserve"> </w:t>
      </w:r>
      <w:proofErr w:type="spellStart"/>
      <w:r w:rsidR="000907BB" w:rsidRPr="0056609B">
        <w:rPr>
          <w:lang w:val="uk-UA"/>
        </w:rPr>
        <w:t>Браташ</w:t>
      </w:r>
      <w:proofErr w:type="spellEnd"/>
      <w:r w:rsidR="000907BB" w:rsidRPr="0056609B">
        <w:rPr>
          <w:lang w:val="uk-UA"/>
        </w:rPr>
        <w:t xml:space="preserve"> Ларису Миколаївну</w:t>
      </w:r>
      <w:r w:rsidR="009C499F" w:rsidRPr="0056609B">
        <w:rPr>
          <w:lang w:val="uk-UA"/>
        </w:rPr>
        <w:t xml:space="preserve">. </w:t>
      </w:r>
    </w:p>
    <w:p w:rsidR="009639E1" w:rsidRPr="0056609B" w:rsidRDefault="009639E1" w:rsidP="009C499F">
      <w:pPr>
        <w:ind w:firstLine="360"/>
        <w:rPr>
          <w:lang w:val="uk-UA"/>
        </w:rPr>
      </w:pPr>
      <w:r w:rsidRPr="0056609B">
        <w:rPr>
          <w:i/>
          <w:lang w:val="uk-UA"/>
        </w:rPr>
        <w:t>Результат голосування:</w:t>
      </w:r>
      <w:r w:rsidR="00D81FC6" w:rsidRPr="0056609B">
        <w:rPr>
          <w:i/>
          <w:lang w:val="uk-UA"/>
        </w:rPr>
        <w:t>о</w:t>
      </w:r>
      <w:r w:rsidRPr="0056609B">
        <w:rPr>
          <w:i/>
          <w:lang w:val="uk-UA"/>
        </w:rPr>
        <w:t>дностайно</w:t>
      </w:r>
    </w:p>
    <w:p w:rsidR="009639E1" w:rsidRPr="0056609B" w:rsidRDefault="00D81FC6" w:rsidP="00264F0F">
      <w:pPr>
        <w:ind w:firstLine="360"/>
        <w:rPr>
          <w:lang w:val="uk-UA"/>
        </w:rPr>
      </w:pPr>
      <w:r w:rsidRPr="0056609B">
        <w:rPr>
          <w:lang w:val="uk-UA"/>
        </w:rPr>
        <w:t xml:space="preserve"> </w:t>
      </w:r>
    </w:p>
    <w:p w:rsidR="009639E1" w:rsidRPr="0056609B" w:rsidRDefault="009639E1" w:rsidP="00264F0F">
      <w:pPr>
        <w:pStyle w:val="a9"/>
        <w:numPr>
          <w:ilvl w:val="1"/>
          <w:numId w:val="6"/>
        </w:numPr>
        <w:jc w:val="both"/>
        <w:rPr>
          <w:lang w:val="uk-UA"/>
        </w:rPr>
      </w:pPr>
      <w:r w:rsidRPr="0056609B">
        <w:rPr>
          <w:lang w:val="uk-UA"/>
        </w:rPr>
        <w:t xml:space="preserve">Слухали звіт директора школи </w:t>
      </w:r>
      <w:r w:rsidR="00F51D33" w:rsidRPr="0056609B">
        <w:rPr>
          <w:lang w:val="uk-UA"/>
        </w:rPr>
        <w:t>С.П.</w:t>
      </w:r>
      <w:proofErr w:type="spellStart"/>
      <w:r w:rsidR="00F51D33" w:rsidRPr="0056609B">
        <w:rPr>
          <w:lang w:val="uk-UA"/>
        </w:rPr>
        <w:t>Дацко</w:t>
      </w:r>
      <w:proofErr w:type="spellEnd"/>
      <w:r w:rsidRPr="0056609B">
        <w:rPr>
          <w:lang w:val="uk-UA"/>
        </w:rPr>
        <w:t>, в якому в</w:t>
      </w:r>
      <w:r w:rsidR="00DB5587" w:rsidRPr="0056609B">
        <w:rPr>
          <w:lang w:val="uk-UA"/>
        </w:rPr>
        <w:t>она</w:t>
      </w:r>
      <w:r w:rsidRPr="0056609B">
        <w:rPr>
          <w:lang w:val="uk-UA"/>
        </w:rPr>
        <w:t xml:space="preserve"> проаналізува</w:t>
      </w:r>
      <w:r w:rsidR="00DB5587" w:rsidRPr="0056609B">
        <w:rPr>
          <w:lang w:val="uk-UA"/>
        </w:rPr>
        <w:t>ла</w:t>
      </w:r>
      <w:r w:rsidRPr="0056609B">
        <w:rPr>
          <w:lang w:val="uk-UA"/>
        </w:rPr>
        <w:t xml:space="preserve"> свою діяльність в </w:t>
      </w:r>
      <w:r w:rsidR="000907BB" w:rsidRPr="0056609B">
        <w:rPr>
          <w:lang w:val="uk-UA"/>
        </w:rPr>
        <w:t>2014/2015</w:t>
      </w:r>
      <w:r w:rsidRPr="0056609B">
        <w:rPr>
          <w:lang w:val="uk-UA"/>
        </w:rPr>
        <w:t xml:space="preserve"> навчальному році в контексті роботи структурних підрозділів школи.</w:t>
      </w:r>
    </w:p>
    <w:p w:rsidR="009639E1" w:rsidRPr="0056609B" w:rsidRDefault="009639E1" w:rsidP="0065405A">
      <w:pPr>
        <w:ind w:firstLine="360"/>
        <w:jc w:val="both"/>
        <w:rPr>
          <w:lang w:val="uk-UA"/>
        </w:rPr>
      </w:pPr>
      <w:r w:rsidRPr="0056609B">
        <w:rPr>
          <w:lang w:val="uk-UA"/>
        </w:rPr>
        <w:t>В звіті відображено:</w:t>
      </w:r>
    </w:p>
    <w:p w:rsidR="0065405A" w:rsidRPr="0056609B" w:rsidRDefault="0065405A" w:rsidP="0065405A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lang w:val="uk-UA"/>
        </w:rPr>
        <w:t>1.Загальні відомості про навчальний заклад:</w:t>
      </w:r>
    </w:p>
    <w:p w:rsidR="0065405A" w:rsidRPr="0056609B" w:rsidRDefault="0065405A" w:rsidP="0065405A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lang w:val="uk-UA"/>
        </w:rPr>
        <w:t>2.Матеріально-технічна база навчального закладу:</w:t>
      </w:r>
    </w:p>
    <w:p w:rsidR="0065405A" w:rsidRPr="0056609B" w:rsidRDefault="0065405A" w:rsidP="0065405A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lang w:val="uk-UA"/>
        </w:rPr>
        <w:t>3. Кадрове забезпечення навчального закладу:</w:t>
      </w:r>
    </w:p>
    <w:p w:rsidR="0065405A" w:rsidRPr="0056609B" w:rsidRDefault="0065405A" w:rsidP="0065405A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lang w:val="uk-UA"/>
        </w:rPr>
        <w:t>4. Медичне обслуговування учнів у навчальному закладі:</w:t>
      </w:r>
    </w:p>
    <w:p w:rsidR="0065405A" w:rsidRPr="0056609B" w:rsidRDefault="0065405A" w:rsidP="0065405A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lang w:val="uk-UA"/>
        </w:rPr>
        <w:t>5. Організація харчування учнів у навчальному закладі:</w:t>
      </w:r>
    </w:p>
    <w:p w:rsidR="0065405A" w:rsidRPr="0056609B" w:rsidRDefault="0065405A" w:rsidP="0065405A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lang w:val="uk-UA"/>
        </w:rPr>
        <w:t>6. Навчально-виховна робота у навчальному закладі:</w:t>
      </w:r>
    </w:p>
    <w:p w:rsidR="0065405A" w:rsidRPr="0056609B" w:rsidRDefault="0065405A" w:rsidP="0065405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lang w:val="uk-UA"/>
        </w:rPr>
        <w:t>7. Управлінська діяльність у навчальному закладі:</w:t>
      </w:r>
    </w:p>
    <w:p w:rsidR="0065405A" w:rsidRPr="0056609B" w:rsidRDefault="0065405A" w:rsidP="0065405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lang w:val="uk-UA"/>
        </w:rPr>
        <w:t>8. Робота з батьками та громадськістю у навчальному закладі. Питання залучення п</w:t>
      </w:r>
      <w:r w:rsidRPr="0056609B">
        <w:rPr>
          <w:lang w:val="uk-UA"/>
        </w:rPr>
        <w:t>е</w:t>
      </w:r>
      <w:r w:rsidRPr="0056609B">
        <w:rPr>
          <w:lang w:val="uk-UA"/>
        </w:rPr>
        <w:t>дагогічної та батьківської громадськості навчального закладу до управління його діяльністю; співпраці з громадськими організаціями — дисциплінарна практика та аналіз звернень гр</w:t>
      </w:r>
      <w:r w:rsidRPr="0056609B">
        <w:rPr>
          <w:lang w:val="uk-UA"/>
        </w:rPr>
        <w:t>о</w:t>
      </w:r>
      <w:r w:rsidRPr="0056609B">
        <w:rPr>
          <w:lang w:val="uk-UA"/>
        </w:rPr>
        <w:t>мадян з питань діяльності навчального закладу; реагування керівника на зауваження та пр</w:t>
      </w:r>
      <w:r w:rsidRPr="0056609B">
        <w:rPr>
          <w:lang w:val="uk-UA"/>
        </w:rPr>
        <w:t>о</w:t>
      </w:r>
      <w:r w:rsidRPr="0056609B">
        <w:rPr>
          <w:lang w:val="uk-UA"/>
        </w:rPr>
        <w:t>позиції, викладені батьківським комітетом, радою, батьками, представниками інших органів громадського самоврядування.</w:t>
      </w:r>
    </w:p>
    <w:p w:rsidR="009639E1" w:rsidRPr="0056609B" w:rsidRDefault="0065405A" w:rsidP="0065405A">
      <w:pPr>
        <w:pStyle w:val="a9"/>
        <w:jc w:val="both"/>
        <w:rPr>
          <w:lang w:val="uk-UA"/>
        </w:rPr>
      </w:pPr>
      <w:r w:rsidRPr="0056609B">
        <w:rPr>
          <w:lang w:val="uk-UA"/>
        </w:rPr>
        <w:t xml:space="preserve"> </w:t>
      </w:r>
      <w:r w:rsidR="00D81FC6" w:rsidRPr="0056609B">
        <w:rPr>
          <w:lang w:val="uk-UA"/>
        </w:rPr>
        <w:t>(Звіт додається)</w:t>
      </w:r>
    </w:p>
    <w:p w:rsidR="009639E1" w:rsidRPr="0056609B" w:rsidRDefault="009639E1" w:rsidP="00264F0F">
      <w:pPr>
        <w:numPr>
          <w:ilvl w:val="1"/>
          <w:numId w:val="8"/>
        </w:numPr>
        <w:rPr>
          <w:lang w:val="uk-UA"/>
        </w:rPr>
      </w:pPr>
      <w:r w:rsidRPr="0056609B">
        <w:rPr>
          <w:lang w:val="uk-UA"/>
        </w:rPr>
        <w:t xml:space="preserve">Відповіді директора </w:t>
      </w:r>
      <w:proofErr w:type="spellStart"/>
      <w:r w:rsidR="00D81FC6" w:rsidRPr="0056609B">
        <w:rPr>
          <w:lang w:val="uk-UA"/>
        </w:rPr>
        <w:t>ХЗОШ</w:t>
      </w:r>
      <w:proofErr w:type="spellEnd"/>
      <w:r w:rsidR="00D81FC6" w:rsidRPr="0056609B">
        <w:rPr>
          <w:lang w:val="uk-UA"/>
        </w:rPr>
        <w:t xml:space="preserve"> № 76 </w:t>
      </w:r>
      <w:proofErr w:type="spellStart"/>
      <w:r w:rsidR="00D71A28" w:rsidRPr="0056609B">
        <w:rPr>
          <w:lang w:val="uk-UA"/>
        </w:rPr>
        <w:t>Дацко</w:t>
      </w:r>
      <w:proofErr w:type="spellEnd"/>
      <w:r w:rsidR="00D71A28" w:rsidRPr="0056609B">
        <w:rPr>
          <w:lang w:val="uk-UA"/>
        </w:rPr>
        <w:t xml:space="preserve"> С.П.</w:t>
      </w:r>
      <w:r w:rsidRPr="0056609B">
        <w:rPr>
          <w:lang w:val="uk-UA"/>
        </w:rPr>
        <w:t xml:space="preserve"> на запитання.</w:t>
      </w:r>
    </w:p>
    <w:p w:rsidR="009639E1" w:rsidRPr="0056609B" w:rsidRDefault="00D81FC6" w:rsidP="00264F0F">
      <w:pPr>
        <w:rPr>
          <w:i/>
          <w:lang w:val="uk-UA"/>
        </w:rPr>
      </w:pPr>
      <w:r w:rsidRPr="0056609B">
        <w:rPr>
          <w:i/>
          <w:lang w:val="uk-UA"/>
        </w:rPr>
        <w:t xml:space="preserve">Запитань не було. </w:t>
      </w:r>
    </w:p>
    <w:p w:rsidR="009639E1" w:rsidRPr="0056609B" w:rsidRDefault="009639E1" w:rsidP="00264F0F">
      <w:pPr>
        <w:numPr>
          <w:ilvl w:val="1"/>
          <w:numId w:val="8"/>
        </w:numPr>
        <w:rPr>
          <w:lang w:val="uk-UA"/>
        </w:rPr>
      </w:pPr>
      <w:r w:rsidRPr="0056609B">
        <w:rPr>
          <w:lang w:val="uk-UA"/>
        </w:rPr>
        <w:t>Виступили:</w:t>
      </w:r>
    </w:p>
    <w:p w:rsidR="009639E1" w:rsidRPr="0056609B" w:rsidRDefault="00D81FC6" w:rsidP="00264F0F">
      <w:pPr>
        <w:rPr>
          <w:lang w:val="uk-UA"/>
        </w:rPr>
      </w:pPr>
      <w:r w:rsidRPr="0056609B">
        <w:rPr>
          <w:b/>
          <w:lang w:val="uk-UA"/>
        </w:rPr>
        <w:t>Голо</w:t>
      </w:r>
      <w:r w:rsidR="009639E1" w:rsidRPr="0056609B">
        <w:rPr>
          <w:b/>
          <w:lang w:val="uk-UA"/>
        </w:rPr>
        <w:t>в</w:t>
      </w:r>
      <w:r w:rsidRPr="0056609B">
        <w:rPr>
          <w:b/>
          <w:lang w:val="uk-UA"/>
        </w:rPr>
        <w:t>а</w:t>
      </w:r>
      <w:r w:rsidR="009639E1" w:rsidRPr="0056609B">
        <w:rPr>
          <w:b/>
          <w:lang w:val="uk-UA"/>
        </w:rPr>
        <w:t xml:space="preserve"> батьківської ради</w:t>
      </w:r>
      <w:r w:rsidRPr="0056609B">
        <w:rPr>
          <w:b/>
          <w:lang w:val="uk-UA"/>
        </w:rPr>
        <w:t xml:space="preserve"> Безугла Т.В.</w:t>
      </w:r>
      <w:r w:rsidR="009639E1" w:rsidRPr="0056609B">
        <w:rPr>
          <w:lang w:val="uk-UA"/>
        </w:rPr>
        <w:t xml:space="preserve"> з детальним аналізом залучення позабюджетних коштів кожним класом з зазначенням витрат на матеріали і виконаних робіт. </w:t>
      </w:r>
      <w:r w:rsidRPr="0056609B">
        <w:rPr>
          <w:lang w:val="uk-UA"/>
        </w:rPr>
        <w:t>Нею було в</w:t>
      </w:r>
      <w:r w:rsidR="009639E1" w:rsidRPr="0056609B">
        <w:rPr>
          <w:lang w:val="uk-UA"/>
        </w:rPr>
        <w:t>к</w:t>
      </w:r>
      <w:r w:rsidR="009639E1" w:rsidRPr="0056609B">
        <w:rPr>
          <w:lang w:val="uk-UA"/>
        </w:rPr>
        <w:t>а</w:t>
      </w:r>
      <w:r w:rsidR="009639E1" w:rsidRPr="0056609B">
        <w:rPr>
          <w:lang w:val="uk-UA"/>
        </w:rPr>
        <w:t>за</w:t>
      </w:r>
      <w:r w:rsidRPr="0056609B">
        <w:rPr>
          <w:lang w:val="uk-UA"/>
        </w:rPr>
        <w:t>но, що</w:t>
      </w:r>
      <w:r w:rsidR="009639E1" w:rsidRPr="0056609B">
        <w:rPr>
          <w:lang w:val="uk-UA"/>
        </w:rPr>
        <w:t xml:space="preserve"> </w:t>
      </w:r>
      <w:r w:rsidR="00CD1335" w:rsidRPr="0056609B">
        <w:rPr>
          <w:lang w:val="uk-UA"/>
        </w:rPr>
        <w:t xml:space="preserve">протягом 2014/2015 </w:t>
      </w:r>
      <w:proofErr w:type="spellStart"/>
      <w:r w:rsidR="00CD1335" w:rsidRPr="0056609B">
        <w:rPr>
          <w:lang w:val="uk-UA"/>
        </w:rPr>
        <w:t>н.р</w:t>
      </w:r>
      <w:proofErr w:type="spellEnd"/>
      <w:r w:rsidR="00CD1335" w:rsidRPr="0056609B">
        <w:rPr>
          <w:lang w:val="uk-UA"/>
        </w:rPr>
        <w:t xml:space="preserve">. </w:t>
      </w:r>
      <w:r w:rsidRPr="0056609B">
        <w:rPr>
          <w:lang w:val="uk-UA"/>
        </w:rPr>
        <w:t xml:space="preserve">батьківським комітетом </w:t>
      </w:r>
      <w:r w:rsidR="00CD1335" w:rsidRPr="0056609B">
        <w:rPr>
          <w:lang w:val="uk-UA"/>
        </w:rPr>
        <w:t xml:space="preserve">було зібрано 19045,00 та </w:t>
      </w:r>
      <w:r w:rsidRPr="0056609B">
        <w:rPr>
          <w:lang w:val="uk-UA"/>
        </w:rPr>
        <w:t>витрачено</w:t>
      </w:r>
      <w:r w:rsidR="00122164" w:rsidRPr="0056609B">
        <w:rPr>
          <w:lang w:val="uk-UA"/>
        </w:rPr>
        <w:t xml:space="preserve">  </w:t>
      </w:r>
      <w:r w:rsidR="00CD1335" w:rsidRPr="0056609B">
        <w:rPr>
          <w:lang w:val="uk-UA"/>
        </w:rPr>
        <w:t>26378</w:t>
      </w:r>
      <w:r w:rsidR="00122164" w:rsidRPr="0056609B">
        <w:rPr>
          <w:lang w:val="uk-UA"/>
        </w:rPr>
        <w:t>,00</w:t>
      </w:r>
      <w:r w:rsidRPr="0056609B">
        <w:rPr>
          <w:lang w:val="uk-UA"/>
        </w:rPr>
        <w:t xml:space="preserve"> </w:t>
      </w:r>
      <w:r w:rsidR="005A5458" w:rsidRPr="0056609B">
        <w:rPr>
          <w:lang w:val="uk-UA"/>
        </w:rPr>
        <w:t>для</w:t>
      </w:r>
      <w:r w:rsidR="009639E1" w:rsidRPr="0056609B">
        <w:rPr>
          <w:lang w:val="uk-UA"/>
        </w:rPr>
        <w:t xml:space="preserve"> підготовки закладу до нового навчального року</w:t>
      </w:r>
      <w:r w:rsidRPr="0056609B">
        <w:rPr>
          <w:lang w:val="uk-UA"/>
        </w:rPr>
        <w:t xml:space="preserve">. </w:t>
      </w:r>
    </w:p>
    <w:p w:rsidR="009639E1" w:rsidRPr="0056609B" w:rsidRDefault="00D81FC6" w:rsidP="00264F0F">
      <w:pPr>
        <w:rPr>
          <w:lang w:val="uk-UA"/>
        </w:rPr>
      </w:pPr>
      <w:r w:rsidRPr="0056609B">
        <w:rPr>
          <w:lang w:val="uk-UA"/>
        </w:rPr>
        <w:t xml:space="preserve">Вона зазначила, що </w:t>
      </w:r>
      <w:r w:rsidR="009639E1" w:rsidRPr="0056609B">
        <w:rPr>
          <w:lang w:val="uk-UA"/>
        </w:rPr>
        <w:t xml:space="preserve">залишаються проблеми, які потребують термінового розв'язання, а саме: </w:t>
      </w:r>
      <w:r w:rsidRPr="0056609B">
        <w:rPr>
          <w:lang w:val="uk-UA"/>
        </w:rPr>
        <w:t xml:space="preserve"> </w:t>
      </w:r>
    </w:p>
    <w:p w:rsidR="00D81FC6" w:rsidRPr="0056609B" w:rsidRDefault="00D81FC6" w:rsidP="00264F0F">
      <w:pPr>
        <w:pStyle w:val="a9"/>
        <w:numPr>
          <w:ilvl w:val="0"/>
          <w:numId w:val="13"/>
        </w:numPr>
        <w:rPr>
          <w:lang w:val="uk-UA"/>
        </w:rPr>
      </w:pPr>
      <w:r w:rsidRPr="0056609B">
        <w:rPr>
          <w:lang w:val="uk-UA"/>
        </w:rPr>
        <w:t>покраще</w:t>
      </w:r>
      <w:r w:rsidR="00CD1335" w:rsidRPr="0056609B">
        <w:rPr>
          <w:lang w:val="uk-UA"/>
        </w:rPr>
        <w:t>ння естетичного вигляду шкільного коридору</w:t>
      </w:r>
      <w:r w:rsidRPr="0056609B">
        <w:rPr>
          <w:lang w:val="uk-UA"/>
        </w:rPr>
        <w:t xml:space="preserve"> 3 поверху; </w:t>
      </w:r>
    </w:p>
    <w:p w:rsidR="00CD1335" w:rsidRPr="0056609B" w:rsidRDefault="005A5458" w:rsidP="00264F0F">
      <w:pPr>
        <w:pStyle w:val="a9"/>
        <w:numPr>
          <w:ilvl w:val="0"/>
          <w:numId w:val="13"/>
        </w:numPr>
        <w:rPr>
          <w:lang w:val="uk-UA"/>
        </w:rPr>
      </w:pPr>
      <w:r w:rsidRPr="0056609B">
        <w:rPr>
          <w:lang w:val="uk-UA"/>
        </w:rPr>
        <w:t xml:space="preserve">ремонт та </w:t>
      </w:r>
      <w:r w:rsidR="00D81FC6" w:rsidRPr="0056609B">
        <w:rPr>
          <w:lang w:val="uk-UA"/>
        </w:rPr>
        <w:t>створення сучасного читального залу шкільної бібліотеки</w:t>
      </w:r>
      <w:r w:rsidR="00CD1335" w:rsidRPr="0056609B">
        <w:rPr>
          <w:lang w:val="uk-UA"/>
        </w:rPr>
        <w:t>;</w:t>
      </w:r>
    </w:p>
    <w:p w:rsidR="00CD1335" w:rsidRPr="0056609B" w:rsidRDefault="00CD1335" w:rsidP="00264F0F">
      <w:pPr>
        <w:pStyle w:val="a9"/>
        <w:numPr>
          <w:ilvl w:val="0"/>
          <w:numId w:val="13"/>
        </w:numPr>
        <w:rPr>
          <w:lang w:val="uk-UA"/>
        </w:rPr>
      </w:pPr>
      <w:r w:rsidRPr="0056609B">
        <w:rPr>
          <w:lang w:val="uk-UA"/>
        </w:rPr>
        <w:t>капітальні ремонти сходових прольотів;</w:t>
      </w:r>
    </w:p>
    <w:p w:rsidR="00D81FC6" w:rsidRPr="0056609B" w:rsidRDefault="00D81FC6" w:rsidP="00264F0F">
      <w:pPr>
        <w:pStyle w:val="a9"/>
        <w:numPr>
          <w:ilvl w:val="0"/>
          <w:numId w:val="13"/>
        </w:numPr>
        <w:rPr>
          <w:lang w:val="uk-UA"/>
        </w:rPr>
      </w:pPr>
      <w:r w:rsidRPr="0056609B">
        <w:rPr>
          <w:lang w:val="uk-UA"/>
        </w:rPr>
        <w:lastRenderedPageBreak/>
        <w:t xml:space="preserve"> </w:t>
      </w:r>
      <w:r w:rsidR="00CD1335" w:rsidRPr="0056609B">
        <w:rPr>
          <w:lang w:val="uk-UA"/>
        </w:rPr>
        <w:t>капітальний ремонт спортивного залу;</w:t>
      </w:r>
    </w:p>
    <w:p w:rsidR="00CD1335" w:rsidRPr="0056609B" w:rsidRDefault="00CD1335" w:rsidP="00264F0F">
      <w:pPr>
        <w:pStyle w:val="a9"/>
        <w:numPr>
          <w:ilvl w:val="0"/>
          <w:numId w:val="13"/>
        </w:numPr>
        <w:rPr>
          <w:lang w:val="uk-UA"/>
        </w:rPr>
      </w:pPr>
      <w:r w:rsidRPr="0056609B">
        <w:rPr>
          <w:lang w:val="uk-UA"/>
        </w:rPr>
        <w:t>Заміна вікон на металопластикові в шкільних коридорах 2 та 3 поверхів.</w:t>
      </w:r>
    </w:p>
    <w:p w:rsidR="009639E1" w:rsidRPr="0056609B" w:rsidRDefault="009639E1" w:rsidP="00264F0F">
      <w:pPr>
        <w:numPr>
          <w:ilvl w:val="1"/>
          <w:numId w:val="8"/>
        </w:numPr>
        <w:rPr>
          <w:b/>
          <w:lang w:val="uk-UA"/>
        </w:rPr>
      </w:pPr>
      <w:r w:rsidRPr="0056609B">
        <w:rPr>
          <w:b/>
          <w:lang w:val="uk-UA"/>
        </w:rPr>
        <w:t xml:space="preserve">Слухали: </w:t>
      </w:r>
    </w:p>
    <w:p w:rsidR="009639E1" w:rsidRPr="0056609B" w:rsidRDefault="009639E1" w:rsidP="00264F0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uk-UA"/>
        </w:rPr>
      </w:pPr>
      <w:r w:rsidRPr="0056609B">
        <w:rPr>
          <w:b/>
          <w:lang w:val="uk-UA"/>
        </w:rPr>
        <w:t>1.</w:t>
      </w:r>
      <w:r w:rsidR="00D81FC6" w:rsidRPr="0056609B">
        <w:rPr>
          <w:b/>
          <w:lang w:val="uk-UA"/>
        </w:rPr>
        <w:t>3</w:t>
      </w:r>
      <w:r w:rsidRPr="0056609B">
        <w:rPr>
          <w:b/>
          <w:lang w:val="uk-UA"/>
        </w:rPr>
        <w:t xml:space="preserve">.1. </w:t>
      </w:r>
      <w:r w:rsidR="00D81FC6" w:rsidRPr="0056609B">
        <w:rPr>
          <w:lang w:val="uk-UA"/>
        </w:rPr>
        <w:t>Г</w:t>
      </w:r>
      <w:r w:rsidRPr="0056609B">
        <w:rPr>
          <w:lang w:val="uk-UA"/>
        </w:rPr>
        <w:t xml:space="preserve">олову загальної конференції </w:t>
      </w:r>
      <w:proofErr w:type="spellStart"/>
      <w:r w:rsidR="000907BB" w:rsidRPr="0056609B">
        <w:rPr>
          <w:lang w:val="uk-UA"/>
        </w:rPr>
        <w:t>Артюшенко</w:t>
      </w:r>
      <w:proofErr w:type="spellEnd"/>
      <w:r w:rsidR="000907BB" w:rsidRPr="0056609B">
        <w:rPr>
          <w:lang w:val="uk-UA"/>
        </w:rPr>
        <w:t xml:space="preserve"> Лілію Валентинівну</w:t>
      </w:r>
      <w:r w:rsidRPr="0056609B">
        <w:rPr>
          <w:lang w:val="uk-UA"/>
        </w:rPr>
        <w:t>, яка запропонувала пр</w:t>
      </w:r>
      <w:r w:rsidRPr="0056609B">
        <w:rPr>
          <w:lang w:val="uk-UA"/>
        </w:rPr>
        <w:t>о</w:t>
      </w:r>
      <w:r w:rsidRPr="0056609B">
        <w:rPr>
          <w:lang w:val="uk-UA"/>
        </w:rPr>
        <w:t>голосувати. На голосування виноситься оцінка діяльності директора школи. Вважати діял</w:t>
      </w:r>
      <w:r w:rsidRPr="0056609B">
        <w:rPr>
          <w:lang w:val="uk-UA"/>
        </w:rPr>
        <w:t>ь</w:t>
      </w:r>
      <w:r w:rsidRPr="0056609B">
        <w:rPr>
          <w:lang w:val="uk-UA"/>
        </w:rPr>
        <w:t xml:space="preserve">ність директора школи </w:t>
      </w:r>
      <w:proofErr w:type="spellStart"/>
      <w:r w:rsidR="00D71A28" w:rsidRPr="0056609B">
        <w:rPr>
          <w:lang w:val="uk-UA"/>
        </w:rPr>
        <w:t>Да</w:t>
      </w:r>
      <w:r w:rsidR="003E43A0" w:rsidRPr="0056609B">
        <w:rPr>
          <w:lang w:val="uk-UA"/>
        </w:rPr>
        <w:t>цко</w:t>
      </w:r>
      <w:proofErr w:type="spellEnd"/>
      <w:r w:rsidR="003E43A0" w:rsidRPr="0056609B">
        <w:rPr>
          <w:lang w:val="uk-UA"/>
        </w:rPr>
        <w:t xml:space="preserve"> Світлану Пе</w:t>
      </w:r>
      <w:r w:rsidR="00D71A28" w:rsidRPr="0056609B">
        <w:rPr>
          <w:lang w:val="uk-UA"/>
        </w:rPr>
        <w:t>трівну</w:t>
      </w:r>
      <w:r w:rsidRPr="0056609B">
        <w:rPr>
          <w:lang w:val="uk-UA"/>
        </w:rPr>
        <w:t xml:space="preserve"> упродовж </w:t>
      </w:r>
      <w:r w:rsidR="000907BB" w:rsidRPr="0056609B">
        <w:rPr>
          <w:lang w:val="uk-UA"/>
        </w:rPr>
        <w:t>2014/2015</w:t>
      </w:r>
      <w:r w:rsidRPr="0056609B">
        <w:rPr>
          <w:lang w:val="uk-UA"/>
        </w:rPr>
        <w:t xml:space="preserve"> навчального року з</w:t>
      </w:r>
      <w:r w:rsidRPr="0056609B">
        <w:rPr>
          <w:lang w:val="uk-UA"/>
        </w:rPr>
        <w:t>а</w:t>
      </w:r>
      <w:r w:rsidRPr="0056609B">
        <w:rPr>
          <w:lang w:val="uk-UA"/>
        </w:rPr>
        <w:t xml:space="preserve">довільною. </w:t>
      </w:r>
      <w:r w:rsidR="00D81FC6" w:rsidRPr="0056609B">
        <w:rPr>
          <w:lang w:val="uk-UA"/>
        </w:rPr>
        <w:t xml:space="preserve"> </w:t>
      </w:r>
    </w:p>
    <w:p w:rsidR="009639E1" w:rsidRPr="0056609B" w:rsidRDefault="009639E1" w:rsidP="00264F0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uk-UA"/>
        </w:rPr>
      </w:pPr>
      <w:r w:rsidRPr="0056609B">
        <w:rPr>
          <w:b/>
          <w:lang w:val="uk-UA"/>
        </w:rPr>
        <w:t>Результати таємного голосування</w:t>
      </w:r>
      <w:r w:rsidR="00D81FC6" w:rsidRPr="0056609B">
        <w:rPr>
          <w:b/>
          <w:lang w:val="uk-UA"/>
        </w:rPr>
        <w:t xml:space="preserve"> (за кількістю зданих бюлетенів)</w:t>
      </w:r>
      <w:r w:rsidRPr="0056609B">
        <w:rPr>
          <w:b/>
          <w:lang w:val="uk-UA"/>
        </w:rPr>
        <w:t>:</w:t>
      </w:r>
    </w:p>
    <w:p w:rsidR="009639E1" w:rsidRPr="0056609B" w:rsidRDefault="009639E1" w:rsidP="00264F0F">
      <w:pPr>
        <w:jc w:val="both"/>
        <w:rPr>
          <w:lang w:val="uk-UA"/>
        </w:rPr>
      </w:pPr>
      <w:r w:rsidRPr="0056609B">
        <w:rPr>
          <w:lang w:val="uk-UA"/>
        </w:rPr>
        <w:tab/>
        <w:t xml:space="preserve">«за» -  </w:t>
      </w:r>
      <w:r w:rsidR="000907BB" w:rsidRPr="0056609B">
        <w:rPr>
          <w:lang w:val="uk-UA"/>
        </w:rPr>
        <w:t xml:space="preserve">         </w:t>
      </w:r>
      <w:r w:rsidRPr="0056609B">
        <w:rPr>
          <w:lang w:val="uk-UA"/>
        </w:rPr>
        <w:t xml:space="preserve"> голос</w:t>
      </w:r>
      <w:r w:rsidR="00D81FC6" w:rsidRPr="0056609B">
        <w:rPr>
          <w:lang w:val="uk-UA"/>
        </w:rPr>
        <w:t>и</w:t>
      </w:r>
    </w:p>
    <w:p w:rsidR="009639E1" w:rsidRPr="0056609B" w:rsidRDefault="009639E1" w:rsidP="00264F0F">
      <w:pPr>
        <w:jc w:val="both"/>
        <w:rPr>
          <w:lang w:val="uk-UA"/>
        </w:rPr>
      </w:pPr>
      <w:r w:rsidRPr="0056609B">
        <w:rPr>
          <w:lang w:val="uk-UA"/>
        </w:rPr>
        <w:tab/>
        <w:t xml:space="preserve">«проти» </w:t>
      </w:r>
      <w:r w:rsidR="00122164" w:rsidRPr="0056609B">
        <w:rPr>
          <w:lang w:val="uk-UA"/>
        </w:rPr>
        <w:t xml:space="preserve">- </w:t>
      </w:r>
      <w:r w:rsidR="000907BB" w:rsidRPr="0056609B">
        <w:rPr>
          <w:lang w:val="uk-UA"/>
        </w:rPr>
        <w:t xml:space="preserve">    </w:t>
      </w:r>
      <w:r w:rsidRPr="0056609B">
        <w:rPr>
          <w:lang w:val="uk-UA"/>
        </w:rPr>
        <w:t xml:space="preserve"> голос</w:t>
      </w:r>
    </w:p>
    <w:p w:rsidR="009639E1" w:rsidRPr="0056609B" w:rsidRDefault="009639E1" w:rsidP="00264F0F">
      <w:pPr>
        <w:jc w:val="both"/>
        <w:rPr>
          <w:lang w:val="uk-UA"/>
        </w:rPr>
      </w:pPr>
      <w:r w:rsidRPr="0056609B">
        <w:rPr>
          <w:lang w:val="uk-UA"/>
        </w:rPr>
        <w:tab/>
        <w:t xml:space="preserve">«утрималися» - </w:t>
      </w:r>
      <w:r w:rsidR="000907BB" w:rsidRPr="0056609B">
        <w:rPr>
          <w:lang w:val="uk-UA"/>
        </w:rPr>
        <w:t xml:space="preserve">      </w:t>
      </w:r>
      <w:r w:rsidR="00122164" w:rsidRPr="0056609B">
        <w:rPr>
          <w:lang w:val="uk-UA"/>
        </w:rPr>
        <w:t xml:space="preserve"> </w:t>
      </w:r>
      <w:r w:rsidRPr="0056609B">
        <w:rPr>
          <w:lang w:val="uk-UA"/>
        </w:rPr>
        <w:t>голосів.</w:t>
      </w:r>
    </w:p>
    <w:p w:rsidR="009639E1" w:rsidRPr="0056609B" w:rsidRDefault="009639E1" w:rsidP="00264F0F">
      <w:pPr>
        <w:jc w:val="both"/>
        <w:rPr>
          <w:lang w:val="uk-UA"/>
        </w:rPr>
      </w:pPr>
      <w:r w:rsidRPr="0056609B">
        <w:rPr>
          <w:lang w:val="uk-UA"/>
        </w:rPr>
        <w:t>Прийняте рішення:   роботу керівника навчального закладу вважати задовільною.</w:t>
      </w:r>
    </w:p>
    <w:p w:rsidR="009639E1" w:rsidRPr="0056609B" w:rsidRDefault="009639E1" w:rsidP="00264F0F">
      <w:pPr>
        <w:numPr>
          <w:ilvl w:val="1"/>
          <w:numId w:val="8"/>
        </w:numPr>
        <w:jc w:val="both"/>
        <w:rPr>
          <w:lang w:val="uk-UA"/>
        </w:rPr>
      </w:pPr>
      <w:r w:rsidRPr="0056609B">
        <w:rPr>
          <w:b/>
          <w:lang w:val="uk-UA"/>
        </w:rPr>
        <w:t>Постановили:</w:t>
      </w:r>
    </w:p>
    <w:p w:rsidR="009C499F" w:rsidRPr="0056609B" w:rsidRDefault="009639E1" w:rsidP="009C499F">
      <w:pPr>
        <w:jc w:val="both"/>
        <w:rPr>
          <w:lang w:val="uk-UA"/>
        </w:rPr>
      </w:pPr>
      <w:r w:rsidRPr="0056609B">
        <w:rPr>
          <w:lang w:val="uk-UA"/>
        </w:rPr>
        <w:tab/>
      </w:r>
      <w:r w:rsidR="000907BB" w:rsidRPr="0056609B">
        <w:rPr>
          <w:lang w:val="uk-UA"/>
        </w:rPr>
        <w:t>Для підготовки закладу до  2015/2016</w:t>
      </w:r>
      <w:r w:rsidR="009C499F" w:rsidRPr="0056609B">
        <w:rPr>
          <w:lang w:val="uk-UA"/>
        </w:rPr>
        <w:t xml:space="preserve"> навчального року необхідно продовжити роботу з покращення навчально-методичної роботи та укріплення матеріально-технічної бази шк</w:t>
      </w:r>
      <w:r w:rsidR="009C499F" w:rsidRPr="0056609B">
        <w:rPr>
          <w:lang w:val="uk-UA"/>
        </w:rPr>
        <w:t>о</w:t>
      </w:r>
      <w:r w:rsidR="009C499F" w:rsidRPr="0056609B">
        <w:rPr>
          <w:lang w:val="uk-UA"/>
        </w:rPr>
        <w:t>ли, а саме:</w:t>
      </w:r>
    </w:p>
    <w:p w:rsidR="009C499F" w:rsidRPr="0056609B" w:rsidRDefault="009C499F" w:rsidP="009C499F">
      <w:pPr>
        <w:numPr>
          <w:ilvl w:val="0"/>
          <w:numId w:val="9"/>
        </w:numPr>
        <w:jc w:val="both"/>
        <w:rPr>
          <w:lang w:val="uk-UA"/>
        </w:rPr>
      </w:pPr>
      <w:r w:rsidRPr="0056609B">
        <w:rPr>
          <w:lang w:val="uk-UA"/>
        </w:rPr>
        <w:t>приведення технічного стану будівлі школи до норм, що гарантують безпечне фун</w:t>
      </w:r>
      <w:r w:rsidRPr="0056609B">
        <w:rPr>
          <w:lang w:val="uk-UA"/>
        </w:rPr>
        <w:t>к</w:t>
      </w:r>
      <w:r w:rsidRPr="0056609B">
        <w:rPr>
          <w:lang w:val="uk-UA"/>
        </w:rPr>
        <w:t xml:space="preserve">ціонування закладу: </w:t>
      </w:r>
      <w:r w:rsidR="00CD1335" w:rsidRPr="0056609B">
        <w:rPr>
          <w:lang w:val="uk-UA"/>
        </w:rPr>
        <w:t xml:space="preserve">частковий </w:t>
      </w:r>
      <w:r w:rsidRPr="0056609B">
        <w:rPr>
          <w:lang w:val="uk-UA"/>
        </w:rPr>
        <w:t>ремонт огорожі</w:t>
      </w:r>
      <w:r w:rsidR="00CD1335" w:rsidRPr="0056609B">
        <w:rPr>
          <w:lang w:val="uk-UA"/>
        </w:rPr>
        <w:t xml:space="preserve"> та спортивного майданчика</w:t>
      </w:r>
      <w:r w:rsidRPr="0056609B">
        <w:rPr>
          <w:lang w:val="uk-UA"/>
        </w:rPr>
        <w:t>, ремонт ІІІ поверху, ремонт спортивної зали</w:t>
      </w:r>
      <w:r w:rsidR="00CD1335" w:rsidRPr="0056609B">
        <w:rPr>
          <w:lang w:val="uk-UA"/>
        </w:rPr>
        <w:t xml:space="preserve">,заміна вікон </w:t>
      </w:r>
      <w:r w:rsidRPr="0056609B">
        <w:rPr>
          <w:lang w:val="uk-UA"/>
        </w:rPr>
        <w:t xml:space="preserve">; </w:t>
      </w:r>
    </w:p>
    <w:p w:rsidR="009C499F" w:rsidRPr="0056609B" w:rsidRDefault="009C499F" w:rsidP="009C499F">
      <w:pPr>
        <w:numPr>
          <w:ilvl w:val="0"/>
          <w:numId w:val="9"/>
        </w:numPr>
        <w:jc w:val="both"/>
        <w:rPr>
          <w:lang w:val="uk-UA"/>
        </w:rPr>
      </w:pPr>
      <w:r w:rsidRPr="0056609B">
        <w:rPr>
          <w:lang w:val="uk-UA"/>
        </w:rPr>
        <w:t>укріплення матеріально-технічної бази школи: придбання обладнання, засобів н</w:t>
      </w:r>
      <w:r w:rsidRPr="0056609B">
        <w:rPr>
          <w:lang w:val="uk-UA"/>
        </w:rPr>
        <w:t>а</w:t>
      </w:r>
      <w:r w:rsidRPr="0056609B">
        <w:rPr>
          <w:lang w:val="uk-UA"/>
        </w:rPr>
        <w:t xml:space="preserve">вчання для кабінетів фізики та математики; </w:t>
      </w:r>
    </w:p>
    <w:p w:rsidR="009C499F" w:rsidRPr="0056609B" w:rsidRDefault="009C499F" w:rsidP="009C499F">
      <w:pPr>
        <w:numPr>
          <w:ilvl w:val="0"/>
          <w:numId w:val="9"/>
        </w:numPr>
        <w:jc w:val="both"/>
        <w:rPr>
          <w:lang w:val="uk-UA"/>
        </w:rPr>
      </w:pPr>
      <w:r w:rsidRPr="0056609B">
        <w:rPr>
          <w:lang w:val="uk-UA"/>
        </w:rPr>
        <w:t xml:space="preserve">залучення до школи більшої кількості учнів;  </w:t>
      </w:r>
    </w:p>
    <w:p w:rsidR="009C499F" w:rsidRPr="0056609B" w:rsidRDefault="009C499F" w:rsidP="009C499F">
      <w:pPr>
        <w:numPr>
          <w:ilvl w:val="0"/>
          <w:numId w:val="9"/>
        </w:numPr>
        <w:jc w:val="both"/>
        <w:rPr>
          <w:lang w:val="uk-UA"/>
        </w:rPr>
      </w:pPr>
      <w:r w:rsidRPr="0056609B">
        <w:rPr>
          <w:lang w:val="uk-UA"/>
        </w:rPr>
        <w:t>розширення мережі гуртків на базі школи; продовження співробітництва з цього п</w:t>
      </w:r>
      <w:r w:rsidRPr="0056609B">
        <w:rPr>
          <w:lang w:val="uk-UA"/>
        </w:rPr>
        <w:t>и</w:t>
      </w:r>
      <w:r w:rsidRPr="0056609B">
        <w:rPr>
          <w:lang w:val="uk-UA"/>
        </w:rPr>
        <w:t xml:space="preserve">тання з </w:t>
      </w:r>
      <w:proofErr w:type="spellStart"/>
      <w:r w:rsidRPr="0056609B">
        <w:rPr>
          <w:lang w:val="uk-UA"/>
        </w:rPr>
        <w:t>ЦДЮТ</w:t>
      </w:r>
      <w:proofErr w:type="spellEnd"/>
      <w:r w:rsidRPr="0056609B">
        <w:rPr>
          <w:lang w:val="uk-UA"/>
        </w:rPr>
        <w:t xml:space="preserve"> № 2, ДЮСШ № 5, </w:t>
      </w:r>
      <w:proofErr w:type="spellStart"/>
      <w:r w:rsidRPr="0056609B">
        <w:rPr>
          <w:lang w:val="uk-UA"/>
        </w:rPr>
        <w:t>СЮТ</w:t>
      </w:r>
      <w:proofErr w:type="spellEnd"/>
      <w:r w:rsidRPr="0056609B">
        <w:rPr>
          <w:lang w:val="uk-UA"/>
        </w:rPr>
        <w:t xml:space="preserve">; </w:t>
      </w:r>
    </w:p>
    <w:p w:rsidR="009C499F" w:rsidRPr="0056609B" w:rsidRDefault="009C499F" w:rsidP="009C499F">
      <w:pPr>
        <w:numPr>
          <w:ilvl w:val="0"/>
          <w:numId w:val="9"/>
        </w:numPr>
        <w:jc w:val="both"/>
        <w:rPr>
          <w:lang w:val="uk-UA"/>
        </w:rPr>
      </w:pPr>
      <w:r w:rsidRPr="0056609B">
        <w:rPr>
          <w:lang w:val="uk-UA"/>
        </w:rPr>
        <w:t xml:space="preserve">покращення матеріальної бази шкільної бібліотеки, створення сучасного читального залу.      </w:t>
      </w:r>
    </w:p>
    <w:p w:rsidR="009C499F" w:rsidRPr="0056609B" w:rsidRDefault="009C499F" w:rsidP="009C499F">
      <w:pPr>
        <w:rPr>
          <w:lang w:val="uk-UA"/>
        </w:rPr>
      </w:pPr>
    </w:p>
    <w:p w:rsidR="005A5458" w:rsidRPr="0056609B" w:rsidRDefault="009639E1" w:rsidP="009C499F">
      <w:pPr>
        <w:jc w:val="both"/>
        <w:rPr>
          <w:lang w:val="uk-UA"/>
        </w:rPr>
      </w:pPr>
      <w:r w:rsidRPr="0056609B">
        <w:rPr>
          <w:lang w:val="uk-UA"/>
        </w:rPr>
        <w:t xml:space="preserve"> </w:t>
      </w:r>
    </w:p>
    <w:p w:rsidR="00F067E0" w:rsidRPr="0056609B" w:rsidRDefault="00F067E0" w:rsidP="00264F0F">
      <w:pPr>
        <w:ind w:left="360"/>
        <w:jc w:val="both"/>
        <w:rPr>
          <w:lang w:val="uk-UA"/>
        </w:rPr>
      </w:pPr>
      <w:r w:rsidRPr="0056609B">
        <w:rPr>
          <w:lang w:val="uk-UA"/>
        </w:rPr>
        <w:t xml:space="preserve">Голова зборів:                                                                      </w:t>
      </w:r>
      <w:proofErr w:type="spellStart"/>
      <w:r w:rsidR="000907BB" w:rsidRPr="0056609B">
        <w:rPr>
          <w:lang w:val="uk-UA"/>
        </w:rPr>
        <w:t>Артюшенко</w:t>
      </w:r>
      <w:proofErr w:type="spellEnd"/>
      <w:r w:rsidR="000907BB" w:rsidRPr="0056609B">
        <w:rPr>
          <w:lang w:val="uk-UA"/>
        </w:rPr>
        <w:t xml:space="preserve"> Л.О.</w:t>
      </w:r>
      <w:r w:rsidRPr="0056609B">
        <w:rPr>
          <w:lang w:val="uk-UA"/>
        </w:rPr>
        <w:t xml:space="preserve"> </w:t>
      </w:r>
    </w:p>
    <w:p w:rsidR="00F067E0" w:rsidRPr="0056609B" w:rsidRDefault="00F067E0" w:rsidP="00264F0F">
      <w:pPr>
        <w:ind w:left="360"/>
        <w:jc w:val="both"/>
        <w:rPr>
          <w:lang w:val="uk-UA"/>
        </w:rPr>
      </w:pPr>
      <w:r w:rsidRPr="0056609B">
        <w:rPr>
          <w:lang w:val="uk-UA"/>
        </w:rPr>
        <w:t xml:space="preserve">Секретар зборів:                                                                  </w:t>
      </w:r>
      <w:proofErr w:type="spellStart"/>
      <w:r w:rsidR="000907BB" w:rsidRPr="0056609B">
        <w:rPr>
          <w:lang w:val="uk-UA"/>
        </w:rPr>
        <w:t>Браташ</w:t>
      </w:r>
      <w:proofErr w:type="spellEnd"/>
      <w:r w:rsidR="000907BB" w:rsidRPr="0056609B">
        <w:rPr>
          <w:lang w:val="uk-UA"/>
        </w:rPr>
        <w:t xml:space="preserve"> Л.М.</w:t>
      </w:r>
    </w:p>
    <w:p w:rsidR="00CE58A0" w:rsidRPr="0056609B" w:rsidRDefault="00CE58A0">
      <w:pPr>
        <w:rPr>
          <w:b/>
          <w:lang w:val="uk-UA"/>
        </w:rPr>
      </w:pPr>
      <w:r w:rsidRPr="0056609B">
        <w:rPr>
          <w:lang w:val="uk-UA"/>
        </w:rPr>
        <w:br w:type="page"/>
      </w:r>
    </w:p>
    <w:p w:rsidR="00E920AB" w:rsidRPr="0056609B" w:rsidRDefault="00E920AB" w:rsidP="00264F0F">
      <w:pPr>
        <w:pStyle w:val="1"/>
      </w:pPr>
      <w:r w:rsidRPr="0056609B">
        <w:lastRenderedPageBreak/>
        <w:t xml:space="preserve">Звіт директора </w:t>
      </w:r>
    </w:p>
    <w:p w:rsidR="00E920AB" w:rsidRPr="0056609B" w:rsidRDefault="00E920AB" w:rsidP="00264F0F">
      <w:pPr>
        <w:pStyle w:val="1"/>
        <w:rPr>
          <w:b w:val="0"/>
        </w:rPr>
      </w:pPr>
      <w:r w:rsidRPr="0056609B">
        <w:t xml:space="preserve">Харківської загальноосвітньої школи  </w:t>
      </w:r>
      <w:proofErr w:type="spellStart"/>
      <w:r w:rsidRPr="0056609B">
        <w:t>І-ІІІ</w:t>
      </w:r>
      <w:proofErr w:type="spellEnd"/>
      <w:r w:rsidRPr="0056609B">
        <w:t xml:space="preserve"> ступенів №76 </w:t>
      </w:r>
    </w:p>
    <w:p w:rsidR="00E920AB" w:rsidRPr="0056609B" w:rsidRDefault="00E920AB" w:rsidP="00264F0F">
      <w:pPr>
        <w:pStyle w:val="1"/>
      </w:pPr>
      <w:r w:rsidRPr="0056609B">
        <w:t>Харківської міської ради Харківської області</w:t>
      </w:r>
    </w:p>
    <w:p w:rsidR="00E920AB" w:rsidRPr="0056609B" w:rsidRDefault="00D71A28" w:rsidP="00264F0F">
      <w:pPr>
        <w:jc w:val="center"/>
        <w:rPr>
          <w:b/>
          <w:lang w:val="uk-UA"/>
        </w:rPr>
      </w:pPr>
      <w:proofErr w:type="spellStart"/>
      <w:r w:rsidRPr="0056609B">
        <w:rPr>
          <w:b/>
          <w:lang w:val="uk-UA"/>
        </w:rPr>
        <w:t>Дацко</w:t>
      </w:r>
      <w:proofErr w:type="spellEnd"/>
      <w:r w:rsidRPr="0056609B">
        <w:rPr>
          <w:b/>
          <w:lang w:val="uk-UA"/>
        </w:rPr>
        <w:t xml:space="preserve"> Світлани Петрівни</w:t>
      </w:r>
    </w:p>
    <w:p w:rsidR="00E920AB" w:rsidRPr="0056609B" w:rsidRDefault="00E920AB" w:rsidP="00264F0F">
      <w:pPr>
        <w:jc w:val="center"/>
        <w:rPr>
          <w:b/>
          <w:lang w:val="uk-UA"/>
        </w:rPr>
      </w:pPr>
      <w:r w:rsidRPr="0056609B">
        <w:rPr>
          <w:b/>
          <w:lang w:val="uk-UA"/>
        </w:rPr>
        <w:t xml:space="preserve">за </w:t>
      </w:r>
      <w:r w:rsidR="00F51D33" w:rsidRPr="0056609B">
        <w:rPr>
          <w:b/>
          <w:lang w:val="uk-UA"/>
        </w:rPr>
        <w:t>201</w:t>
      </w:r>
      <w:r w:rsidR="001C2029" w:rsidRPr="0056609B">
        <w:rPr>
          <w:b/>
          <w:lang w:val="uk-UA"/>
        </w:rPr>
        <w:t>4</w:t>
      </w:r>
      <w:r w:rsidR="00F51D33" w:rsidRPr="0056609B">
        <w:rPr>
          <w:b/>
          <w:lang w:val="uk-UA"/>
        </w:rPr>
        <w:t>/201</w:t>
      </w:r>
      <w:r w:rsidR="001C2029" w:rsidRPr="0056609B">
        <w:rPr>
          <w:b/>
          <w:lang w:val="uk-UA"/>
        </w:rPr>
        <w:t>5</w:t>
      </w:r>
      <w:r w:rsidRPr="0056609B">
        <w:rPr>
          <w:b/>
          <w:lang w:val="uk-UA"/>
        </w:rPr>
        <w:t xml:space="preserve"> навчальний рік</w:t>
      </w:r>
    </w:p>
    <w:p w:rsidR="00E920AB" w:rsidRPr="0056609B" w:rsidRDefault="00E920AB" w:rsidP="00264F0F">
      <w:pPr>
        <w:jc w:val="center"/>
        <w:rPr>
          <w:b/>
          <w:lang w:val="uk-UA"/>
        </w:rPr>
      </w:pPr>
      <w:r w:rsidRPr="0056609B">
        <w:rPr>
          <w:b/>
          <w:lang w:val="uk-UA"/>
        </w:rPr>
        <w:t xml:space="preserve">перед педагогічним колективом та громадськістю </w:t>
      </w:r>
      <w:r w:rsidR="003E2F77" w:rsidRPr="0056609B">
        <w:rPr>
          <w:b/>
          <w:lang w:val="uk-UA"/>
        </w:rPr>
        <w:t xml:space="preserve"> </w:t>
      </w:r>
      <w:r w:rsidRPr="0056609B">
        <w:rPr>
          <w:b/>
          <w:lang w:val="uk-UA"/>
        </w:rPr>
        <w:t xml:space="preserve"> </w:t>
      </w:r>
    </w:p>
    <w:p w:rsidR="00E920AB" w:rsidRPr="0056609B" w:rsidRDefault="00E920AB" w:rsidP="00264F0F">
      <w:pPr>
        <w:jc w:val="center"/>
        <w:rPr>
          <w:lang w:val="uk-UA"/>
        </w:rPr>
      </w:pPr>
      <w:r w:rsidRPr="0056609B">
        <w:rPr>
          <w:b/>
          <w:lang w:val="uk-UA"/>
        </w:rPr>
        <w:t xml:space="preserve">від </w:t>
      </w:r>
      <w:r w:rsidR="00D40F8A" w:rsidRPr="0056609B">
        <w:rPr>
          <w:b/>
          <w:lang w:val="uk-UA"/>
        </w:rPr>
        <w:t>1</w:t>
      </w:r>
      <w:r w:rsidR="001C2029" w:rsidRPr="0056609B">
        <w:rPr>
          <w:b/>
          <w:lang w:val="uk-UA"/>
        </w:rPr>
        <w:t>2</w:t>
      </w:r>
      <w:r w:rsidRPr="0056609B">
        <w:rPr>
          <w:b/>
          <w:lang w:val="uk-UA"/>
        </w:rPr>
        <w:t>.0</w:t>
      </w:r>
      <w:r w:rsidR="00355CC0" w:rsidRPr="0056609B">
        <w:rPr>
          <w:b/>
          <w:lang w:val="uk-UA"/>
        </w:rPr>
        <w:t>6</w:t>
      </w:r>
      <w:r w:rsidRPr="0056609B">
        <w:rPr>
          <w:b/>
          <w:lang w:val="uk-UA"/>
        </w:rPr>
        <w:t>.201</w:t>
      </w:r>
      <w:r w:rsidR="001C2029" w:rsidRPr="0056609B">
        <w:rPr>
          <w:b/>
          <w:lang w:val="uk-UA"/>
        </w:rPr>
        <w:t>5</w:t>
      </w:r>
    </w:p>
    <w:p w:rsidR="001C2029" w:rsidRPr="0056609B" w:rsidRDefault="009639E1" w:rsidP="001C2029">
      <w:pPr>
        <w:shd w:val="clear" w:color="auto" w:fill="FFFFFF"/>
        <w:tabs>
          <w:tab w:val="left" w:pos="2064"/>
        </w:tabs>
        <w:ind w:firstLine="709"/>
        <w:jc w:val="both"/>
        <w:rPr>
          <w:b/>
          <w:lang w:val="uk-UA"/>
        </w:rPr>
      </w:pPr>
      <w:r w:rsidRPr="0056609B">
        <w:rPr>
          <w:bCs/>
          <w:spacing w:val="-6"/>
          <w:lang w:val="uk-UA"/>
        </w:rPr>
        <w:t xml:space="preserve"> </w:t>
      </w:r>
      <w:r w:rsidR="001C2029" w:rsidRPr="0056609B">
        <w:rPr>
          <w:b/>
          <w:lang w:val="uk-UA"/>
        </w:rPr>
        <w:t>1. Загальні відомості про навчальний заклад: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lang w:val="uk-UA"/>
        </w:rPr>
        <w:t xml:space="preserve"> </w:t>
      </w:r>
      <w:r w:rsidR="0065405A" w:rsidRPr="0056609B">
        <w:rPr>
          <w:u w:val="single"/>
          <w:lang w:val="uk-UA"/>
        </w:rPr>
        <w:t xml:space="preserve">повна назва </w:t>
      </w:r>
      <w:r w:rsidR="0065405A" w:rsidRPr="0056609B">
        <w:rPr>
          <w:lang w:val="uk-UA"/>
        </w:rPr>
        <w:t xml:space="preserve">Харківська загальноосвітня школа </w:t>
      </w:r>
      <w:proofErr w:type="spellStart"/>
      <w:r w:rsidR="0065405A" w:rsidRPr="0056609B">
        <w:rPr>
          <w:lang w:val="uk-UA"/>
        </w:rPr>
        <w:t>І-ІІІ</w:t>
      </w:r>
      <w:proofErr w:type="spellEnd"/>
      <w:r w:rsidR="0065405A" w:rsidRPr="0056609B">
        <w:rPr>
          <w:lang w:val="uk-UA"/>
        </w:rPr>
        <w:t xml:space="preserve"> ступенів №76 Харківської міс</w:t>
      </w:r>
      <w:r w:rsidR="0065405A" w:rsidRPr="0056609B">
        <w:rPr>
          <w:lang w:val="uk-UA"/>
        </w:rPr>
        <w:t>ь</w:t>
      </w:r>
      <w:r w:rsidR="0065405A" w:rsidRPr="0056609B">
        <w:rPr>
          <w:lang w:val="uk-UA"/>
        </w:rPr>
        <w:t>кої ради Харківської області</w:t>
      </w:r>
      <w:r w:rsidRPr="0056609B">
        <w:rPr>
          <w:u w:val="single"/>
          <w:lang w:val="uk-UA"/>
        </w:rPr>
        <w:t>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</w:t>
      </w:r>
      <w:r w:rsidR="0065405A" w:rsidRPr="0056609B">
        <w:rPr>
          <w:u w:val="single"/>
          <w:lang w:val="uk-UA"/>
        </w:rPr>
        <w:t xml:space="preserve">форма власності </w:t>
      </w:r>
      <w:r w:rsidR="0065405A" w:rsidRPr="0056609B">
        <w:rPr>
          <w:lang w:val="uk-UA"/>
        </w:rPr>
        <w:t>комунальна</w:t>
      </w:r>
      <w:r w:rsidRPr="0056609B">
        <w:rPr>
          <w:u w:val="single"/>
          <w:lang w:val="uk-UA"/>
        </w:rPr>
        <w:t>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</w:t>
      </w:r>
      <w:r w:rsidR="0065405A" w:rsidRPr="0056609B">
        <w:rPr>
          <w:u w:val="single"/>
          <w:lang w:val="uk-UA"/>
        </w:rPr>
        <w:t xml:space="preserve">юридична адреса </w:t>
      </w:r>
      <w:r w:rsidR="0065405A" w:rsidRPr="0056609B">
        <w:rPr>
          <w:lang w:val="uk-UA"/>
        </w:rPr>
        <w:t>61071, м. Харків, вул. Герцена, 17</w:t>
      </w:r>
      <w:r w:rsidRPr="0056609B">
        <w:rPr>
          <w:u w:val="single"/>
          <w:lang w:val="uk-UA"/>
        </w:rPr>
        <w:t>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мова навчання</w:t>
      </w:r>
      <w:r w:rsidR="0065405A" w:rsidRPr="0056609B">
        <w:rPr>
          <w:u w:val="single"/>
          <w:lang w:val="uk-UA"/>
        </w:rPr>
        <w:t xml:space="preserve"> </w:t>
      </w:r>
      <w:r w:rsidR="0065405A" w:rsidRPr="0056609B">
        <w:rPr>
          <w:lang w:val="uk-UA"/>
        </w:rPr>
        <w:t>українська</w:t>
      </w:r>
      <w:r w:rsidRPr="0056609B">
        <w:rPr>
          <w:lang w:val="uk-UA"/>
        </w:rPr>
        <w:t>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кількість класів, місць за проектом</w:t>
      </w:r>
      <w:r w:rsidR="0065405A" w:rsidRPr="0056609B">
        <w:rPr>
          <w:u w:val="single"/>
          <w:lang w:val="uk-UA"/>
        </w:rPr>
        <w:t xml:space="preserve"> </w:t>
      </w:r>
      <w:r w:rsidR="0065405A" w:rsidRPr="0056609B">
        <w:rPr>
          <w:lang w:val="uk-UA"/>
        </w:rPr>
        <w:t>512 учнів</w:t>
      </w:r>
      <w:r w:rsidRPr="0056609B">
        <w:rPr>
          <w:u w:val="single"/>
          <w:lang w:val="uk-UA"/>
        </w:rPr>
        <w:t>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кількість учнів у навчальному закладі</w:t>
      </w:r>
      <w:r w:rsidR="0065405A" w:rsidRPr="0056609B">
        <w:rPr>
          <w:u w:val="single"/>
          <w:lang w:val="uk-UA"/>
        </w:rPr>
        <w:t xml:space="preserve"> </w:t>
      </w:r>
      <w:r w:rsidR="0065405A" w:rsidRPr="0056609B">
        <w:rPr>
          <w:lang w:val="uk-UA"/>
        </w:rPr>
        <w:t>266 учнів на 05.09.2914</w:t>
      </w:r>
      <w:r w:rsidRPr="0056609B">
        <w:rPr>
          <w:lang w:val="uk-UA"/>
        </w:rPr>
        <w:t>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рух учнів протягом навчального року;</w:t>
      </w:r>
    </w:p>
    <w:p w:rsidR="0065405A" w:rsidRPr="0056609B" w:rsidRDefault="0065405A" w:rsidP="0065405A">
      <w:pPr>
        <w:jc w:val="both"/>
        <w:rPr>
          <w:lang w:val="uk-UA"/>
        </w:rPr>
      </w:pPr>
      <w:r w:rsidRPr="0056609B">
        <w:rPr>
          <w:lang w:val="uk-UA"/>
        </w:rPr>
        <w:t>Станом на 05.09.2014 року кількість учнів становила 266 учнів. Середня наповнюваність у</w:t>
      </w:r>
      <w:r w:rsidRPr="0056609B">
        <w:rPr>
          <w:lang w:val="uk-UA"/>
        </w:rPr>
        <w:t>ч</w:t>
      </w:r>
      <w:r w:rsidRPr="0056609B">
        <w:rPr>
          <w:lang w:val="uk-UA"/>
        </w:rPr>
        <w:t>нів у класах складала 24,18 учнів, що незначно більше від показника попереднього року (б</w:t>
      </w:r>
      <w:r w:rsidRPr="0056609B">
        <w:rPr>
          <w:lang w:val="uk-UA"/>
        </w:rPr>
        <w:t>у</w:t>
      </w:r>
      <w:r w:rsidRPr="0056609B">
        <w:rPr>
          <w:lang w:val="uk-UA"/>
        </w:rPr>
        <w:t xml:space="preserve">ло 23,7). </w:t>
      </w:r>
    </w:p>
    <w:p w:rsidR="0065405A" w:rsidRPr="0056609B" w:rsidRDefault="0065405A" w:rsidP="0065405A">
      <w:pPr>
        <w:jc w:val="both"/>
        <w:rPr>
          <w:lang w:val="uk-UA"/>
        </w:rPr>
      </w:pPr>
      <w:r w:rsidRPr="0056609B">
        <w:rPr>
          <w:lang w:val="uk-UA"/>
        </w:rPr>
        <w:t xml:space="preserve">Протягом навчального року зі школи </w:t>
      </w:r>
      <w:r w:rsidRPr="0056609B">
        <w:rPr>
          <w:b/>
          <w:lang w:val="uk-UA"/>
        </w:rPr>
        <w:t>вибуло 14 учнів</w:t>
      </w:r>
      <w:r w:rsidRPr="0056609B">
        <w:rPr>
          <w:lang w:val="uk-UA"/>
        </w:rPr>
        <w:t xml:space="preserve">, що на 3 учні більше від показника минулого навчального року (11 учнів). </w:t>
      </w:r>
    </w:p>
    <w:p w:rsidR="0065405A" w:rsidRPr="0056609B" w:rsidRDefault="0065405A" w:rsidP="0065405A">
      <w:pPr>
        <w:jc w:val="both"/>
        <w:rPr>
          <w:lang w:val="uk-UA"/>
        </w:rPr>
      </w:pPr>
      <w:r w:rsidRPr="0056609B">
        <w:rPr>
          <w:lang w:val="uk-UA"/>
        </w:rPr>
        <w:t>Аналіз причин руху учнів свідчить, що причини вибуття учнів переважно зумовлені зміною місця проживання батьків – 10 учнів, з яких: 6 учнів з сімей переселенців вибули у зв’язку з поверненням до Донецької області, 1 учениця вибула до Російської Федерації, 1 – до Херсо</w:t>
      </w:r>
      <w:r w:rsidRPr="0056609B">
        <w:rPr>
          <w:lang w:val="uk-UA"/>
        </w:rPr>
        <w:t>н</w:t>
      </w:r>
      <w:r w:rsidRPr="0056609B">
        <w:rPr>
          <w:lang w:val="uk-UA"/>
        </w:rPr>
        <w:t xml:space="preserve">ської області, 1 – до Черкаської області,  1 – до </w:t>
      </w:r>
      <w:proofErr w:type="spellStart"/>
      <w:r w:rsidRPr="0056609B">
        <w:rPr>
          <w:lang w:val="uk-UA"/>
        </w:rPr>
        <w:t>с.Високий</w:t>
      </w:r>
      <w:proofErr w:type="spellEnd"/>
      <w:r w:rsidRPr="0056609B">
        <w:rPr>
          <w:lang w:val="uk-UA"/>
        </w:rPr>
        <w:t xml:space="preserve"> Харківської області. 3 учні вибули до шкіл Жовтневого району (№№93, 115, 127); 1 учениця перейшла на навчання до проф</w:t>
      </w:r>
      <w:r w:rsidRPr="0056609B">
        <w:rPr>
          <w:lang w:val="uk-UA"/>
        </w:rPr>
        <w:t>е</w:t>
      </w:r>
      <w:r w:rsidRPr="0056609B">
        <w:rPr>
          <w:lang w:val="uk-UA"/>
        </w:rPr>
        <w:t xml:space="preserve">сійного ліцею. </w:t>
      </w:r>
    </w:p>
    <w:p w:rsidR="0065405A" w:rsidRPr="0056609B" w:rsidRDefault="0065405A" w:rsidP="0065405A">
      <w:pPr>
        <w:jc w:val="both"/>
        <w:rPr>
          <w:lang w:val="uk-UA"/>
        </w:rPr>
      </w:pPr>
      <w:r w:rsidRPr="0056609B">
        <w:rPr>
          <w:lang w:val="uk-UA"/>
        </w:rPr>
        <w:t>Прибули до школи за навчальний рік 12 учнів (в минулому році 9 учнів). Всі вони прибули з інших міст України через зміну місця проживання батьків, з них 8 учнів переїхали з Донец</w:t>
      </w:r>
      <w:r w:rsidRPr="0056609B">
        <w:rPr>
          <w:lang w:val="uk-UA"/>
        </w:rPr>
        <w:t>ь</w:t>
      </w:r>
      <w:r w:rsidRPr="0056609B">
        <w:rPr>
          <w:lang w:val="uk-UA"/>
        </w:rPr>
        <w:t xml:space="preserve">кої та Луганської областей.  </w:t>
      </w:r>
    </w:p>
    <w:p w:rsidR="0065405A" w:rsidRPr="0056609B" w:rsidRDefault="0065405A" w:rsidP="0065405A">
      <w:pPr>
        <w:jc w:val="both"/>
        <w:rPr>
          <w:lang w:val="uk-UA"/>
        </w:rPr>
      </w:pPr>
      <w:r w:rsidRPr="0056609B">
        <w:rPr>
          <w:lang w:val="uk-UA"/>
        </w:rPr>
        <w:t>Таким чином, можна зробити висновок, що всі учні, що вибували протягом навчального р</w:t>
      </w:r>
      <w:r w:rsidRPr="0056609B">
        <w:rPr>
          <w:lang w:val="uk-UA"/>
        </w:rPr>
        <w:t>о</w:t>
      </w:r>
      <w:r w:rsidRPr="0056609B">
        <w:rPr>
          <w:lang w:val="uk-UA"/>
        </w:rPr>
        <w:t>ку, мали для цього певні сімейні обставини.</w:t>
      </w:r>
    </w:p>
    <w:p w:rsidR="0065405A" w:rsidRPr="0056609B" w:rsidRDefault="0065405A" w:rsidP="0065405A">
      <w:pPr>
        <w:jc w:val="both"/>
        <w:rPr>
          <w:lang w:val="uk-UA"/>
        </w:rPr>
      </w:pPr>
      <w:r w:rsidRPr="0056609B">
        <w:rPr>
          <w:lang w:val="uk-UA"/>
        </w:rPr>
        <w:t>З метою формування 1 класу на наступний навчальний рік проводиться цілеспрямована р</w:t>
      </w:r>
      <w:r w:rsidRPr="0056609B">
        <w:rPr>
          <w:lang w:val="uk-UA"/>
        </w:rPr>
        <w:t>о</w:t>
      </w:r>
      <w:r w:rsidRPr="0056609B">
        <w:rPr>
          <w:lang w:val="uk-UA"/>
        </w:rPr>
        <w:t>бота: проводяться зустрічі адміністрації школи, вчителів початкових класів, англійської мови з батьками вихованців дитячого закладу № 231 та дітей, що проживають в мікрорайоні шк</w:t>
      </w:r>
      <w:r w:rsidRPr="0056609B">
        <w:rPr>
          <w:lang w:val="uk-UA"/>
        </w:rPr>
        <w:t>о</w:t>
      </w:r>
      <w:r w:rsidRPr="0056609B">
        <w:rPr>
          <w:lang w:val="uk-UA"/>
        </w:rPr>
        <w:t>ли з метою роз’яснення умов роботи з першокласниками, зарахування до школи, особливо</w:t>
      </w:r>
      <w:r w:rsidRPr="0056609B">
        <w:rPr>
          <w:lang w:val="uk-UA"/>
        </w:rPr>
        <w:t>с</w:t>
      </w:r>
      <w:r w:rsidRPr="0056609B">
        <w:rPr>
          <w:lang w:val="uk-UA"/>
        </w:rPr>
        <w:t>тей програм, методики навчання, анкетування батьків, відкриті уроки та позакласні заходи в 4 класі для майбутніх першокласників та їх батьків, консультації психолога. Вчителем ма</w:t>
      </w:r>
      <w:r w:rsidRPr="0056609B">
        <w:rPr>
          <w:lang w:val="uk-UA"/>
        </w:rPr>
        <w:t>й</w:t>
      </w:r>
      <w:r w:rsidRPr="0056609B">
        <w:rPr>
          <w:lang w:val="uk-UA"/>
        </w:rPr>
        <w:t xml:space="preserve">бутнього 1 класу </w:t>
      </w:r>
      <w:proofErr w:type="spellStart"/>
      <w:r w:rsidRPr="0056609B">
        <w:rPr>
          <w:lang w:val="uk-UA"/>
        </w:rPr>
        <w:t>Лободенко</w:t>
      </w:r>
      <w:proofErr w:type="spellEnd"/>
      <w:r w:rsidRPr="0056609B">
        <w:rPr>
          <w:lang w:val="uk-UA"/>
        </w:rPr>
        <w:t xml:space="preserve"> Л.М. проводилися заняття у «Школі майбутнього першокласн</w:t>
      </w:r>
      <w:r w:rsidRPr="0056609B">
        <w:rPr>
          <w:lang w:val="uk-UA"/>
        </w:rPr>
        <w:t>и</w:t>
      </w:r>
      <w:r w:rsidRPr="0056609B">
        <w:rPr>
          <w:lang w:val="uk-UA"/>
        </w:rPr>
        <w:t xml:space="preserve">ка».  </w:t>
      </w:r>
    </w:p>
    <w:p w:rsidR="0065405A" w:rsidRPr="0056609B" w:rsidRDefault="0065405A" w:rsidP="0065405A">
      <w:pPr>
        <w:ind w:firstLine="567"/>
        <w:jc w:val="both"/>
        <w:rPr>
          <w:shd w:val="clear" w:color="auto" w:fill="FFFFFF" w:themeFill="background1"/>
          <w:lang w:val="uk-UA"/>
        </w:rPr>
      </w:pPr>
      <w:r w:rsidRPr="0056609B">
        <w:rPr>
          <w:shd w:val="clear" w:color="auto" w:fill="FFFFFF" w:themeFill="background1"/>
          <w:lang w:val="uk-UA"/>
        </w:rPr>
        <w:t xml:space="preserve">Всі випускники 9-го класу протягом останніх років продовжують навчання.  </w:t>
      </w:r>
    </w:p>
    <w:p w:rsidR="0065405A" w:rsidRPr="0056609B" w:rsidRDefault="0065405A" w:rsidP="0065405A">
      <w:pPr>
        <w:widowControl w:val="0"/>
        <w:ind w:firstLine="567"/>
        <w:jc w:val="both"/>
        <w:rPr>
          <w:lang w:val="uk-UA"/>
        </w:rPr>
      </w:pPr>
      <w:r w:rsidRPr="0056609B">
        <w:rPr>
          <w:lang w:val="uk-UA"/>
        </w:rPr>
        <w:t>Таким чином, слід в</w:t>
      </w:r>
      <w:r w:rsidRPr="0056609B">
        <w:rPr>
          <w:bCs/>
          <w:lang w:val="uk-UA"/>
        </w:rPr>
        <w:t>ідзначити, що робота з забезпечення гарантованого права громадян на отримання повної загальної середньої освіти в 2014/2015 навчальному році здійснювалася на належному рівні та сприяла охопленню загальною середньою освітою мешканців шкіл</w:t>
      </w:r>
      <w:r w:rsidRPr="0056609B">
        <w:rPr>
          <w:bCs/>
          <w:lang w:val="uk-UA"/>
        </w:rPr>
        <w:t>ь</w:t>
      </w:r>
      <w:r w:rsidRPr="0056609B">
        <w:rPr>
          <w:bCs/>
          <w:lang w:val="uk-UA"/>
        </w:rPr>
        <w:t xml:space="preserve">ного віку, що проживають на території обслуговування </w:t>
      </w:r>
      <w:proofErr w:type="spellStart"/>
      <w:r w:rsidRPr="0056609B">
        <w:rPr>
          <w:bCs/>
          <w:lang w:val="uk-UA"/>
        </w:rPr>
        <w:t>ХЗОШ</w:t>
      </w:r>
      <w:proofErr w:type="spellEnd"/>
      <w:r w:rsidRPr="0056609B">
        <w:rPr>
          <w:b/>
          <w:bCs/>
          <w:lang w:val="uk-UA"/>
        </w:rPr>
        <w:t xml:space="preserve"> </w:t>
      </w:r>
      <w:r w:rsidRPr="0056609B">
        <w:rPr>
          <w:bCs/>
          <w:lang w:val="uk-UA"/>
        </w:rPr>
        <w:t xml:space="preserve">№ 76. 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lang w:val="uk-UA"/>
        </w:rPr>
        <w:t xml:space="preserve"> </w:t>
      </w:r>
      <w:r w:rsidRPr="0056609B">
        <w:rPr>
          <w:u w:val="single"/>
          <w:lang w:val="uk-UA"/>
        </w:rPr>
        <w:t>режим роботи навчального закладу</w:t>
      </w:r>
      <w:r w:rsidR="0065405A" w:rsidRPr="0056609B">
        <w:rPr>
          <w:u w:val="single"/>
          <w:lang w:val="uk-UA"/>
        </w:rPr>
        <w:t>:</w:t>
      </w:r>
      <w:r w:rsidR="0065405A" w:rsidRPr="0056609B">
        <w:rPr>
          <w:lang w:val="uk-UA"/>
        </w:rPr>
        <w:t xml:space="preserve"> навчальні заняття – з  9.00 до 15.25; </w:t>
      </w:r>
      <w:proofErr w:type="spellStart"/>
      <w:r w:rsidR="0065405A" w:rsidRPr="0056609B">
        <w:rPr>
          <w:lang w:val="uk-UA"/>
        </w:rPr>
        <w:t>ГПД</w:t>
      </w:r>
      <w:proofErr w:type="spellEnd"/>
      <w:r w:rsidR="0065405A" w:rsidRPr="0056609B">
        <w:rPr>
          <w:lang w:val="uk-UA"/>
        </w:rPr>
        <w:t xml:space="preserve"> – з 8.00 до 9.00; з 13.35 до 18.35; адміністрація, обслуговуючий та технічний персонал – за гр</w:t>
      </w:r>
      <w:r w:rsidR="0065405A" w:rsidRPr="0056609B">
        <w:rPr>
          <w:lang w:val="uk-UA"/>
        </w:rPr>
        <w:t>а</w:t>
      </w:r>
      <w:r w:rsidR="0065405A" w:rsidRPr="0056609B">
        <w:rPr>
          <w:lang w:val="uk-UA"/>
        </w:rPr>
        <w:t>фіком.</w:t>
      </w:r>
    </w:p>
    <w:p w:rsidR="001C2029" w:rsidRPr="0056609B" w:rsidRDefault="001C2029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3F347D" w:rsidRPr="0056609B" w:rsidRDefault="003F347D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3F347D" w:rsidRPr="0056609B" w:rsidRDefault="003F347D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3F347D" w:rsidRPr="0056609B" w:rsidRDefault="003F347D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3F347D" w:rsidRPr="0056609B" w:rsidRDefault="003F347D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1C2029" w:rsidRPr="0056609B" w:rsidRDefault="001C2029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56609B">
        <w:rPr>
          <w:b/>
          <w:lang w:val="uk-UA"/>
        </w:rPr>
        <w:lastRenderedPageBreak/>
        <w:t>2.Матеріально-технічна база навчального закладу:</w:t>
      </w:r>
    </w:p>
    <w:p w:rsidR="003F347D" w:rsidRPr="0056609B" w:rsidRDefault="003F347D" w:rsidP="003F347D">
      <w:pPr>
        <w:shd w:val="clear" w:color="auto" w:fill="FFFFFF"/>
        <w:tabs>
          <w:tab w:val="left" w:pos="2064"/>
        </w:tabs>
        <w:ind w:firstLine="709"/>
        <w:jc w:val="both"/>
        <w:rPr>
          <w:b/>
          <w:lang w:val="uk-UA"/>
        </w:rPr>
      </w:pPr>
      <w:r w:rsidRPr="0056609B">
        <w:rPr>
          <w:lang w:val="uk-UA"/>
        </w:rPr>
        <w:t>Щороку складається план проведення ремонтних робіт при підготовці до осінньо-зимового періоду та до нового навчального року. Завдяки планомірній роботі з батьками, б</w:t>
      </w:r>
      <w:r w:rsidRPr="0056609B">
        <w:rPr>
          <w:lang w:val="uk-UA"/>
        </w:rPr>
        <w:t>а</w:t>
      </w:r>
      <w:r w:rsidRPr="0056609B">
        <w:rPr>
          <w:lang w:val="uk-UA"/>
        </w:rPr>
        <w:t xml:space="preserve">тьківськими трійками класів, протягом 2014-2015  років у школі було зроблено ремонти: </w:t>
      </w:r>
    </w:p>
    <w:p w:rsidR="003F347D" w:rsidRPr="0056609B" w:rsidRDefault="003F347D" w:rsidP="003F347D">
      <w:pPr>
        <w:widowControl w:val="0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  <w:r w:rsidRPr="0056609B">
        <w:rPr>
          <w:lang w:val="uk-UA"/>
        </w:rPr>
        <w:t xml:space="preserve">ІІ поверх коридору; </w:t>
      </w:r>
    </w:p>
    <w:p w:rsidR="003F347D" w:rsidRPr="0056609B" w:rsidRDefault="003F347D" w:rsidP="003F347D">
      <w:pPr>
        <w:widowControl w:val="0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  <w:r w:rsidRPr="0056609B">
        <w:rPr>
          <w:lang w:val="uk-UA"/>
        </w:rPr>
        <w:t>ремонт козирка над вхідними дверима ;</w:t>
      </w:r>
    </w:p>
    <w:p w:rsidR="003F347D" w:rsidRPr="0056609B" w:rsidRDefault="003F347D" w:rsidP="003F347D">
      <w:pPr>
        <w:pStyle w:val="a9"/>
        <w:widowControl w:val="0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  <w:r w:rsidRPr="0056609B">
        <w:rPr>
          <w:lang w:val="uk-UA"/>
        </w:rPr>
        <w:t xml:space="preserve">встановлено </w:t>
      </w:r>
      <w:r w:rsidR="00116D1B" w:rsidRPr="0056609B">
        <w:rPr>
          <w:lang w:val="uk-UA"/>
        </w:rPr>
        <w:t>(40м) декоративних бордюрів</w:t>
      </w:r>
      <w:r w:rsidRPr="0056609B">
        <w:rPr>
          <w:lang w:val="uk-UA"/>
        </w:rPr>
        <w:t xml:space="preserve"> для клумб.;</w:t>
      </w:r>
    </w:p>
    <w:p w:rsidR="003F347D" w:rsidRPr="0056609B" w:rsidRDefault="003F347D" w:rsidP="003F347D">
      <w:pPr>
        <w:pStyle w:val="a9"/>
        <w:widowControl w:val="0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  <w:r w:rsidRPr="0056609B">
        <w:rPr>
          <w:lang w:val="uk-UA"/>
        </w:rPr>
        <w:t>ремонт воріт;</w:t>
      </w:r>
    </w:p>
    <w:p w:rsidR="003F347D" w:rsidRPr="0056609B" w:rsidRDefault="003F347D" w:rsidP="003F347D">
      <w:pPr>
        <w:pStyle w:val="a9"/>
        <w:widowControl w:val="0"/>
        <w:numPr>
          <w:ilvl w:val="0"/>
          <w:numId w:val="4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  <w:r w:rsidRPr="0056609B">
        <w:rPr>
          <w:lang w:val="uk-UA"/>
        </w:rPr>
        <w:t>списано 15 дерев.</w:t>
      </w:r>
    </w:p>
    <w:p w:rsidR="003F347D" w:rsidRPr="0056609B" w:rsidRDefault="003F347D" w:rsidP="003F347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 w:rsidRPr="0056609B">
        <w:rPr>
          <w:lang w:val="uk-UA"/>
        </w:rPr>
        <w:tab/>
        <w:t>З</w:t>
      </w:r>
      <w:r w:rsidR="00116D1B" w:rsidRPr="0056609B">
        <w:rPr>
          <w:lang w:val="uk-UA"/>
        </w:rPr>
        <w:t>а</w:t>
      </w:r>
      <w:r w:rsidRPr="0056609B">
        <w:rPr>
          <w:lang w:val="uk-UA"/>
        </w:rPr>
        <w:t xml:space="preserve"> рахунок міських коштів  встановлено </w:t>
      </w:r>
      <w:r w:rsidR="00116D1B" w:rsidRPr="0056609B">
        <w:rPr>
          <w:lang w:val="uk-UA"/>
        </w:rPr>
        <w:t xml:space="preserve">11столбів та </w:t>
      </w:r>
      <w:r w:rsidRPr="0056609B">
        <w:rPr>
          <w:lang w:val="uk-UA"/>
        </w:rPr>
        <w:t xml:space="preserve">17 ліхтарів.    </w:t>
      </w:r>
    </w:p>
    <w:p w:rsidR="003F347D" w:rsidRPr="0056609B" w:rsidRDefault="003F347D" w:rsidP="003F347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 w:rsidRPr="0056609B">
        <w:rPr>
          <w:lang w:val="uk-UA"/>
        </w:rPr>
        <w:t xml:space="preserve"> Великої уваги та залучення коштів потребує підтримка у капітальному ремонті спорти</w:t>
      </w:r>
      <w:r w:rsidRPr="0056609B">
        <w:rPr>
          <w:lang w:val="uk-UA"/>
        </w:rPr>
        <w:t>в</w:t>
      </w:r>
      <w:r w:rsidRPr="0056609B">
        <w:rPr>
          <w:lang w:val="uk-UA"/>
        </w:rPr>
        <w:t xml:space="preserve">ного залу школи, ІІІ поверх коридору, </w:t>
      </w:r>
      <w:proofErr w:type="spellStart"/>
      <w:r w:rsidRPr="0056609B">
        <w:rPr>
          <w:lang w:val="uk-UA"/>
        </w:rPr>
        <w:t>сходинкові</w:t>
      </w:r>
      <w:proofErr w:type="spellEnd"/>
      <w:r w:rsidRPr="0056609B">
        <w:rPr>
          <w:lang w:val="uk-UA"/>
        </w:rPr>
        <w:t xml:space="preserve"> прольоти.</w:t>
      </w:r>
    </w:p>
    <w:p w:rsidR="003F347D" w:rsidRPr="0056609B" w:rsidRDefault="003F347D" w:rsidP="003F347D">
      <w:pPr>
        <w:widowControl w:val="0"/>
        <w:shd w:val="clear" w:color="auto" w:fill="FFFFFF"/>
        <w:tabs>
          <w:tab w:val="left" w:pos="2597"/>
        </w:tabs>
        <w:autoSpaceDE w:val="0"/>
        <w:autoSpaceDN w:val="0"/>
        <w:adjustRightInd w:val="0"/>
        <w:jc w:val="both"/>
        <w:rPr>
          <w:lang w:val="uk-UA"/>
        </w:rPr>
      </w:pPr>
      <w:r w:rsidRPr="0056609B">
        <w:rPr>
          <w:lang w:val="uk-UA"/>
        </w:rPr>
        <w:t xml:space="preserve">     Приміщення та територія навчального закладу відповідає санітарно-гігіє</w:t>
      </w:r>
      <w:r w:rsidRPr="0056609B">
        <w:rPr>
          <w:lang w:val="uk-UA"/>
        </w:rPr>
        <w:softHyphen/>
        <w:t xml:space="preserve">нічним нормам. </w:t>
      </w:r>
    </w:p>
    <w:p w:rsidR="003F347D" w:rsidRPr="0056609B" w:rsidRDefault="003F347D" w:rsidP="003F347D">
      <w:pPr>
        <w:widowControl w:val="0"/>
        <w:shd w:val="clear" w:color="auto" w:fill="FFFFFF"/>
        <w:tabs>
          <w:tab w:val="left" w:pos="2597"/>
        </w:tabs>
        <w:autoSpaceDE w:val="0"/>
        <w:autoSpaceDN w:val="0"/>
        <w:adjustRightInd w:val="0"/>
        <w:jc w:val="both"/>
        <w:rPr>
          <w:lang w:val="uk-UA"/>
        </w:rPr>
      </w:pPr>
      <w:r w:rsidRPr="0056609B">
        <w:rPr>
          <w:lang w:val="uk-UA"/>
        </w:rPr>
        <w:t xml:space="preserve">       Щодо поліпшення матеріально-технічної бази школи можу зазначити наступне:</w:t>
      </w:r>
    </w:p>
    <w:p w:rsidR="003F347D" w:rsidRPr="0056609B" w:rsidRDefault="003F347D" w:rsidP="003F347D">
      <w:pPr>
        <w:jc w:val="both"/>
        <w:rPr>
          <w:lang w:val="uk-UA"/>
        </w:rPr>
      </w:pPr>
      <w:r w:rsidRPr="0056609B">
        <w:rPr>
          <w:i/>
          <w:u w:val="single"/>
          <w:lang w:val="uk-UA"/>
        </w:rPr>
        <w:t>спонсорські:</w:t>
      </w:r>
      <w:r w:rsidRPr="0056609B">
        <w:rPr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285"/>
        <w:gridCol w:w="3029"/>
      </w:tblGrid>
      <w:tr w:rsidR="003F347D" w:rsidRPr="0056609B" w:rsidTr="00A52BB7">
        <w:trPr>
          <w:trHeight w:val="380"/>
        </w:trPr>
        <w:tc>
          <w:tcPr>
            <w:tcW w:w="274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№</w:t>
            </w:r>
          </w:p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п/п</w:t>
            </w:r>
          </w:p>
        </w:tc>
        <w:tc>
          <w:tcPr>
            <w:tcW w:w="3189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Вид  спонсорської допомоги</w:t>
            </w:r>
          </w:p>
        </w:tc>
        <w:tc>
          <w:tcPr>
            <w:tcW w:w="1537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Обсяг/</w:t>
            </w:r>
          </w:p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 xml:space="preserve">Кількість </w:t>
            </w:r>
          </w:p>
        </w:tc>
      </w:tr>
      <w:tr w:rsidR="003F347D" w:rsidRPr="0056609B" w:rsidTr="00A52BB7">
        <w:trPr>
          <w:trHeight w:val="320"/>
        </w:trPr>
        <w:tc>
          <w:tcPr>
            <w:tcW w:w="274" w:type="pct"/>
          </w:tcPr>
          <w:p w:rsidR="003F347D" w:rsidRPr="0056609B" w:rsidRDefault="003F347D" w:rsidP="003F347D">
            <w:pPr>
              <w:pStyle w:val="a9"/>
              <w:numPr>
                <w:ilvl w:val="0"/>
                <w:numId w:val="18"/>
              </w:numPr>
              <w:ind w:left="357" w:hanging="357"/>
              <w:rPr>
                <w:lang w:val="uk-UA"/>
              </w:rPr>
            </w:pPr>
          </w:p>
        </w:tc>
        <w:tc>
          <w:tcPr>
            <w:tcW w:w="3189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Металопластикові двері на 1 поверсі</w:t>
            </w:r>
          </w:p>
        </w:tc>
        <w:tc>
          <w:tcPr>
            <w:tcW w:w="1537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1 штук</w:t>
            </w:r>
          </w:p>
        </w:tc>
      </w:tr>
      <w:tr w:rsidR="003F347D" w:rsidRPr="0056609B" w:rsidTr="00A52BB7">
        <w:trPr>
          <w:trHeight w:val="320"/>
        </w:trPr>
        <w:tc>
          <w:tcPr>
            <w:tcW w:w="274" w:type="pct"/>
          </w:tcPr>
          <w:p w:rsidR="003F347D" w:rsidRPr="0056609B" w:rsidRDefault="003F347D" w:rsidP="003F347D">
            <w:pPr>
              <w:pStyle w:val="a9"/>
              <w:numPr>
                <w:ilvl w:val="0"/>
                <w:numId w:val="18"/>
              </w:numPr>
              <w:ind w:left="357" w:hanging="357"/>
              <w:rPr>
                <w:lang w:val="uk-UA"/>
              </w:rPr>
            </w:pPr>
          </w:p>
        </w:tc>
        <w:tc>
          <w:tcPr>
            <w:tcW w:w="3189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Заміна радіаторів в спортивному залі</w:t>
            </w:r>
          </w:p>
        </w:tc>
        <w:tc>
          <w:tcPr>
            <w:tcW w:w="1537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16 штук</w:t>
            </w:r>
          </w:p>
        </w:tc>
      </w:tr>
    </w:tbl>
    <w:p w:rsidR="003F347D" w:rsidRPr="0056609B" w:rsidRDefault="00A52BB7" w:rsidP="003F347D">
      <w:pPr>
        <w:rPr>
          <w:lang w:val="uk-UA"/>
        </w:rPr>
      </w:pPr>
      <w:r w:rsidRPr="0056609B">
        <w:rPr>
          <w:i/>
          <w:u w:val="single"/>
          <w:lang w:val="uk-UA"/>
        </w:rPr>
        <w:t>б</w:t>
      </w:r>
      <w:r w:rsidR="003F347D" w:rsidRPr="0056609B">
        <w:rPr>
          <w:i/>
          <w:u w:val="single"/>
          <w:lang w:val="uk-UA"/>
        </w:rPr>
        <w:t>атьківські: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179"/>
        <w:gridCol w:w="6273"/>
        <w:gridCol w:w="1880"/>
      </w:tblGrid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 xml:space="preserve">№ </w:t>
            </w:r>
            <w:proofErr w:type="spellStart"/>
            <w:r w:rsidRPr="0056609B">
              <w:rPr>
                <w:lang w:val="uk-UA"/>
              </w:rPr>
              <w:t>зп</w:t>
            </w:r>
            <w:proofErr w:type="spellEnd"/>
          </w:p>
        </w:tc>
        <w:tc>
          <w:tcPr>
            <w:tcW w:w="598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 xml:space="preserve">Зібрано </w:t>
            </w:r>
          </w:p>
        </w:tc>
        <w:tc>
          <w:tcPr>
            <w:tcW w:w="3183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Вид робіт, придбання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b/>
                <w:bCs/>
                <w:lang w:val="uk-UA"/>
              </w:rPr>
              <w:t>Всього витр</w:t>
            </w:r>
            <w:r w:rsidRPr="0056609B">
              <w:rPr>
                <w:b/>
                <w:bCs/>
                <w:lang w:val="uk-UA"/>
              </w:rPr>
              <w:t>а</w:t>
            </w:r>
            <w:r w:rsidRPr="0056609B">
              <w:rPr>
                <w:b/>
                <w:bCs/>
                <w:lang w:val="uk-UA"/>
              </w:rPr>
              <w:t>чено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 w:val="restart"/>
            <w:vAlign w:val="center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b/>
                <w:bCs/>
                <w:lang w:val="uk-UA"/>
              </w:rPr>
              <w:t>46495.00</w:t>
            </w: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 xml:space="preserve">Борг по електроенергії 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430,00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Заправка картриджа для принтера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1100,00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 xml:space="preserve">Підписка періодичних видавництв  </w:t>
            </w:r>
            <w:proofErr w:type="spellStart"/>
            <w:r w:rsidRPr="0056609B">
              <w:rPr>
                <w:lang w:val="uk-UA"/>
              </w:rPr>
              <w:t>„ОвітаУкраїни”</w:t>
            </w:r>
            <w:proofErr w:type="spellEnd"/>
            <w:r w:rsidRPr="0056609B">
              <w:rPr>
                <w:lang w:val="uk-UA"/>
              </w:rPr>
              <w:t>, «Оф</w:t>
            </w:r>
            <w:r w:rsidRPr="0056609B">
              <w:rPr>
                <w:lang w:val="uk-UA"/>
              </w:rPr>
              <w:t>і</w:t>
            </w:r>
            <w:r w:rsidRPr="0056609B">
              <w:rPr>
                <w:lang w:val="uk-UA"/>
              </w:rPr>
              <w:t>ційний</w:t>
            </w:r>
            <w:r w:rsidR="00A52BB7" w:rsidRPr="0056609B">
              <w:rPr>
                <w:lang w:val="uk-UA"/>
              </w:rPr>
              <w:t xml:space="preserve"> </w:t>
            </w:r>
            <w:proofErr w:type="spellStart"/>
            <w:r w:rsidRPr="0056609B">
              <w:rPr>
                <w:lang w:val="uk-UA"/>
              </w:rPr>
              <w:t>вісникУкраїни</w:t>
            </w:r>
            <w:proofErr w:type="spellEnd"/>
            <w:r w:rsidRPr="0056609B">
              <w:rPr>
                <w:lang w:val="uk-UA"/>
              </w:rPr>
              <w:t xml:space="preserve">» 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643,00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Папір для ксерокса, файли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1674,00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Привіз книг в бібліотеку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430,00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Ремонт картриджу в бібліотеці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250,00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Ремонт принтера в учительській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350,00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Журнал відсутніх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52,00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Штучна ялинка для Нового року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500,00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Новорічні прикраси для школи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340,00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Дерев’яні перегородки для закриття радіаторів в спорти</w:t>
            </w:r>
            <w:r w:rsidRPr="0056609B">
              <w:rPr>
                <w:lang w:val="uk-UA"/>
              </w:rPr>
              <w:t>в</w:t>
            </w:r>
            <w:r w:rsidRPr="0056609B">
              <w:rPr>
                <w:lang w:val="uk-UA"/>
              </w:rPr>
              <w:t>ному залі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1500,00</w:t>
            </w:r>
          </w:p>
          <w:p w:rsidR="003F347D" w:rsidRPr="0056609B" w:rsidRDefault="003F347D" w:rsidP="003F347D">
            <w:pPr>
              <w:jc w:val="center"/>
              <w:rPr>
                <w:lang w:val="uk-UA"/>
              </w:rPr>
            </w:pP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 xml:space="preserve">Стенди, таблички 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1865,00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Фарбування спортмайданчика, цементування цоколю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1025,00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Прикрашання на свято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280,00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Придбання посуд в їдальню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1983,00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Закупка квітів на клумбу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1321,00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Акти технічного обстеження матеріальних цінностей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320,00</w:t>
            </w:r>
          </w:p>
          <w:p w:rsidR="003F347D" w:rsidRPr="0056609B" w:rsidRDefault="003F347D" w:rsidP="003F347D">
            <w:pPr>
              <w:jc w:val="center"/>
              <w:rPr>
                <w:lang w:val="uk-UA"/>
              </w:rPr>
            </w:pP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Фарбування стелажів в бібліотеці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1325,00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Ремонт козирка над вхідними дверима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3231,00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Підготовка системи опалення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550,00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Установка бордюрів декоративних для клумб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1800,00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proofErr w:type="spellStart"/>
            <w:r w:rsidRPr="0056609B">
              <w:rPr>
                <w:lang w:val="uk-UA"/>
              </w:rPr>
              <w:t>Хоз</w:t>
            </w:r>
            <w:proofErr w:type="spellEnd"/>
            <w:r w:rsidRPr="0056609B">
              <w:rPr>
                <w:lang w:val="uk-UA"/>
              </w:rPr>
              <w:t>. нужди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2168,00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Канцелярські товари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530,00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A52BB7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Буд</w:t>
            </w:r>
            <w:r w:rsidR="003F347D" w:rsidRPr="0056609B">
              <w:rPr>
                <w:lang w:val="uk-UA"/>
              </w:rPr>
              <w:t>матеріали для опалення в спортивному залі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1255,00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Методична література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413,00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Питна вода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1956,00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lang w:val="uk-UA"/>
              </w:rPr>
            </w:pPr>
            <w:r w:rsidRPr="0056609B">
              <w:rPr>
                <w:lang w:val="uk-UA"/>
              </w:rPr>
              <w:t>Чергова кнопка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  <w:r w:rsidRPr="0056609B">
              <w:rPr>
                <w:lang w:val="uk-UA"/>
              </w:rPr>
              <w:t>2250,00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Cs/>
                <w:lang w:val="uk-UA"/>
              </w:rPr>
            </w:pPr>
            <w:r w:rsidRPr="0056609B">
              <w:rPr>
                <w:lang w:val="uk-UA"/>
              </w:rPr>
              <w:t>Придбання</w:t>
            </w:r>
            <w:r w:rsidRPr="0056609B">
              <w:rPr>
                <w:bCs/>
                <w:lang w:val="uk-UA"/>
              </w:rPr>
              <w:t xml:space="preserve"> газонокосарки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1470.00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 xml:space="preserve">Стіл с приставкою </w:t>
            </w:r>
            <w:proofErr w:type="spellStart"/>
            <w:r w:rsidRPr="0056609B">
              <w:rPr>
                <w:bCs/>
                <w:lang w:val="uk-UA"/>
              </w:rPr>
              <w:t>каб</w:t>
            </w:r>
            <w:proofErr w:type="spellEnd"/>
            <w:r w:rsidRPr="0056609B">
              <w:rPr>
                <w:bCs/>
                <w:lang w:val="uk-UA"/>
              </w:rPr>
              <w:t xml:space="preserve"> №3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500.00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 xml:space="preserve">Стіл комп’ютерний с приставкою </w:t>
            </w:r>
            <w:proofErr w:type="spellStart"/>
            <w:r w:rsidRPr="0056609B">
              <w:rPr>
                <w:bCs/>
                <w:lang w:val="uk-UA"/>
              </w:rPr>
              <w:t>каб</w:t>
            </w:r>
            <w:proofErr w:type="spellEnd"/>
            <w:r w:rsidRPr="0056609B">
              <w:rPr>
                <w:bCs/>
                <w:lang w:val="uk-UA"/>
              </w:rPr>
              <w:t xml:space="preserve"> №34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1125.00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 xml:space="preserve">Стіл комп’ютерний  2 шт.: </w:t>
            </w:r>
            <w:proofErr w:type="spellStart"/>
            <w:r w:rsidRPr="0056609B">
              <w:rPr>
                <w:bCs/>
                <w:lang w:val="uk-UA"/>
              </w:rPr>
              <w:t>каб</w:t>
            </w:r>
            <w:proofErr w:type="spellEnd"/>
            <w:r w:rsidRPr="0056609B">
              <w:rPr>
                <w:bCs/>
                <w:lang w:val="uk-UA"/>
              </w:rPr>
              <w:t xml:space="preserve"> №19, № 20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2250.00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 xml:space="preserve">Стіл письмовий учительський 3 шт.: </w:t>
            </w:r>
            <w:proofErr w:type="spellStart"/>
            <w:r w:rsidRPr="0056609B">
              <w:rPr>
                <w:bCs/>
                <w:lang w:val="uk-UA"/>
              </w:rPr>
              <w:t>каб</w:t>
            </w:r>
            <w:proofErr w:type="spellEnd"/>
            <w:r w:rsidRPr="0056609B">
              <w:rPr>
                <w:bCs/>
                <w:lang w:val="uk-UA"/>
              </w:rPr>
              <w:t xml:space="preserve"> №19, 20,21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2400,00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 xml:space="preserve">Стіл учительський однотумбовий </w:t>
            </w:r>
            <w:proofErr w:type="spellStart"/>
            <w:r w:rsidRPr="0056609B">
              <w:rPr>
                <w:bCs/>
                <w:lang w:val="uk-UA"/>
              </w:rPr>
              <w:t>каб</w:t>
            </w:r>
            <w:proofErr w:type="spellEnd"/>
            <w:r w:rsidRPr="0056609B">
              <w:rPr>
                <w:bCs/>
                <w:lang w:val="uk-UA"/>
              </w:rPr>
              <w:t xml:space="preserve"> №23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663,00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Шафи для одягу каб№3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6150,00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 xml:space="preserve">Дошка шкільна </w:t>
            </w:r>
            <w:proofErr w:type="spellStart"/>
            <w:r w:rsidRPr="0056609B">
              <w:rPr>
                <w:bCs/>
                <w:lang w:val="uk-UA"/>
              </w:rPr>
              <w:t>каб№</w:t>
            </w:r>
            <w:proofErr w:type="spellEnd"/>
            <w:r w:rsidRPr="0056609B">
              <w:rPr>
                <w:bCs/>
                <w:lang w:val="uk-UA"/>
              </w:rPr>
              <w:t xml:space="preserve"> 23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700,00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Гардини капронові 6 шт.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1692,00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numPr>
                <w:ilvl w:val="0"/>
                <w:numId w:val="43"/>
              </w:numPr>
              <w:ind w:left="357" w:hanging="357"/>
              <w:jc w:val="center"/>
              <w:rPr>
                <w:lang w:val="uk-UA"/>
              </w:rPr>
            </w:pPr>
          </w:p>
        </w:tc>
        <w:tc>
          <w:tcPr>
            <w:tcW w:w="598" w:type="pct"/>
            <w:vMerge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Заміна вікон на металопластикові 3 шт.,каб№19</w:t>
            </w: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Cs/>
                <w:lang w:val="uk-UA"/>
              </w:rPr>
            </w:pPr>
            <w:r w:rsidRPr="0056609B">
              <w:rPr>
                <w:bCs/>
                <w:lang w:val="uk-UA"/>
              </w:rPr>
              <w:t>6300,00</w:t>
            </w:r>
          </w:p>
        </w:tc>
      </w:tr>
      <w:tr w:rsidR="003F347D" w:rsidRPr="0056609B" w:rsidTr="00A52BB7">
        <w:tc>
          <w:tcPr>
            <w:tcW w:w="265" w:type="pct"/>
          </w:tcPr>
          <w:p w:rsidR="003F347D" w:rsidRPr="0056609B" w:rsidRDefault="003F347D" w:rsidP="003F347D">
            <w:pPr>
              <w:jc w:val="center"/>
              <w:rPr>
                <w:lang w:val="uk-UA"/>
              </w:rPr>
            </w:pPr>
          </w:p>
        </w:tc>
        <w:tc>
          <w:tcPr>
            <w:tcW w:w="598" w:type="pct"/>
          </w:tcPr>
          <w:p w:rsidR="003F347D" w:rsidRPr="0056609B" w:rsidRDefault="003F347D" w:rsidP="003F347D">
            <w:pPr>
              <w:rPr>
                <w:lang w:val="uk-UA"/>
              </w:rPr>
            </w:pPr>
          </w:p>
        </w:tc>
        <w:tc>
          <w:tcPr>
            <w:tcW w:w="3183" w:type="pct"/>
          </w:tcPr>
          <w:p w:rsidR="003F347D" w:rsidRPr="0056609B" w:rsidRDefault="003F347D" w:rsidP="003F347D">
            <w:pPr>
              <w:rPr>
                <w:b/>
                <w:bCs/>
                <w:lang w:val="uk-UA"/>
              </w:rPr>
            </w:pPr>
          </w:p>
        </w:tc>
        <w:tc>
          <w:tcPr>
            <w:tcW w:w="954" w:type="pct"/>
          </w:tcPr>
          <w:p w:rsidR="003F347D" w:rsidRPr="0056609B" w:rsidRDefault="003F347D" w:rsidP="003F347D">
            <w:pPr>
              <w:jc w:val="center"/>
              <w:rPr>
                <w:b/>
                <w:bCs/>
                <w:lang w:val="uk-UA"/>
              </w:rPr>
            </w:pPr>
            <w:r w:rsidRPr="0056609B">
              <w:rPr>
                <w:b/>
                <w:bCs/>
                <w:lang w:val="uk-UA"/>
              </w:rPr>
              <w:t>52791.00</w:t>
            </w:r>
          </w:p>
        </w:tc>
      </w:tr>
    </w:tbl>
    <w:p w:rsidR="00A52BB7" w:rsidRPr="0056609B" w:rsidRDefault="003F347D" w:rsidP="00A52BB7">
      <w:pPr>
        <w:ind w:firstLine="708"/>
        <w:jc w:val="both"/>
        <w:rPr>
          <w:lang w:val="uk-UA"/>
        </w:rPr>
      </w:pPr>
      <w:r w:rsidRPr="0056609B">
        <w:rPr>
          <w:lang w:val="uk-UA"/>
        </w:rPr>
        <w:t xml:space="preserve">Під час виконання ремонтних робіт протягом навчального року були дотримані всі  правила з охорони праці та безпеки життєдіяльності. </w:t>
      </w:r>
    </w:p>
    <w:p w:rsidR="003F347D" w:rsidRPr="0056609B" w:rsidRDefault="003F347D" w:rsidP="00A52BB7">
      <w:pPr>
        <w:ind w:firstLine="708"/>
        <w:jc w:val="both"/>
        <w:rPr>
          <w:lang w:val="uk-UA"/>
        </w:rPr>
      </w:pPr>
      <w:r w:rsidRPr="0056609B">
        <w:rPr>
          <w:lang w:val="uk-UA"/>
        </w:rPr>
        <w:t>В школі забезпечені санітарно-гіг</w:t>
      </w:r>
      <w:r w:rsidR="00A52BB7" w:rsidRPr="0056609B">
        <w:rPr>
          <w:lang w:val="uk-UA"/>
        </w:rPr>
        <w:t>і</w:t>
      </w:r>
      <w:r w:rsidRPr="0056609B">
        <w:rPr>
          <w:lang w:val="uk-UA"/>
        </w:rPr>
        <w:t>єнічні та протипожежні норми: всі шкільні прим</w:t>
      </w:r>
      <w:r w:rsidRPr="0056609B">
        <w:rPr>
          <w:lang w:val="uk-UA"/>
        </w:rPr>
        <w:t>і</w:t>
      </w:r>
      <w:r w:rsidRPr="0056609B">
        <w:rPr>
          <w:lang w:val="uk-UA"/>
        </w:rPr>
        <w:t>щення підтримується в належному стані, батьківська рада школи забезпечує необхідну кіл</w:t>
      </w:r>
      <w:r w:rsidRPr="0056609B">
        <w:rPr>
          <w:lang w:val="uk-UA"/>
        </w:rPr>
        <w:t>ь</w:t>
      </w:r>
      <w:r w:rsidRPr="0056609B">
        <w:rPr>
          <w:lang w:val="uk-UA"/>
        </w:rPr>
        <w:t>кість миючих та дезінфікуючих засобів, мило, серветки, посуд у їдальні. Підтримується у н</w:t>
      </w:r>
      <w:r w:rsidRPr="0056609B">
        <w:rPr>
          <w:lang w:val="uk-UA"/>
        </w:rPr>
        <w:t>а</w:t>
      </w:r>
      <w:r w:rsidRPr="0056609B">
        <w:rPr>
          <w:lang w:val="uk-UA"/>
        </w:rPr>
        <w:t>лежному стані територія закладу: своєчасно проводиться прибирання, покіс трави, видалення застарілих дерев. Щодо забезпечення закладу протипожежним інвентарем, то ми маємо н</w:t>
      </w:r>
      <w:r w:rsidRPr="0056609B">
        <w:rPr>
          <w:lang w:val="uk-UA"/>
        </w:rPr>
        <w:t>е</w:t>
      </w:r>
      <w:r w:rsidRPr="0056609B">
        <w:rPr>
          <w:lang w:val="uk-UA"/>
        </w:rPr>
        <w:t xml:space="preserve">обхідну кількість вогнегасників </w:t>
      </w:r>
      <w:r w:rsidR="00A52BB7" w:rsidRPr="0056609B">
        <w:rPr>
          <w:lang w:val="uk-UA"/>
        </w:rPr>
        <w:t>–</w:t>
      </w:r>
      <w:r w:rsidRPr="0056609B">
        <w:rPr>
          <w:lang w:val="uk-UA"/>
        </w:rPr>
        <w:t xml:space="preserve"> </w:t>
      </w:r>
      <w:r w:rsidR="00A52BB7" w:rsidRPr="0056609B">
        <w:rPr>
          <w:lang w:val="uk-UA"/>
        </w:rPr>
        <w:t>1</w:t>
      </w:r>
      <w:r w:rsidRPr="0056609B">
        <w:rPr>
          <w:lang w:val="uk-UA"/>
        </w:rPr>
        <w:t>5 (повірка яких буде здійснена за графіком) та 3 поже</w:t>
      </w:r>
      <w:r w:rsidRPr="0056609B">
        <w:rPr>
          <w:lang w:val="uk-UA"/>
        </w:rPr>
        <w:t>ж</w:t>
      </w:r>
      <w:r w:rsidRPr="0056609B">
        <w:rPr>
          <w:lang w:val="uk-UA"/>
        </w:rPr>
        <w:t>них рукав</w:t>
      </w:r>
      <w:r w:rsidR="00A52BB7" w:rsidRPr="0056609B">
        <w:rPr>
          <w:lang w:val="uk-UA"/>
        </w:rPr>
        <w:t>и</w:t>
      </w:r>
      <w:r w:rsidRPr="0056609B">
        <w:rPr>
          <w:lang w:val="uk-UA"/>
        </w:rPr>
        <w:t xml:space="preserve">.  </w:t>
      </w:r>
    </w:p>
    <w:p w:rsidR="001C2029" w:rsidRPr="0056609B" w:rsidRDefault="001C2029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56609B">
        <w:rPr>
          <w:b/>
          <w:lang w:val="uk-UA"/>
        </w:rPr>
        <w:t>3. Кадрове забезпечення навчального закладу:</w:t>
      </w:r>
    </w:p>
    <w:p w:rsidR="00A52BB7" w:rsidRPr="0056609B" w:rsidRDefault="001C2029" w:rsidP="00A52BB7">
      <w:pPr>
        <w:ind w:firstLine="708"/>
        <w:jc w:val="both"/>
        <w:rPr>
          <w:lang w:val="uk-UA"/>
        </w:rPr>
      </w:pPr>
      <w:r w:rsidRPr="0056609B">
        <w:rPr>
          <w:lang w:val="uk-UA"/>
        </w:rPr>
        <w:t xml:space="preserve"> </w:t>
      </w:r>
      <w:r w:rsidRPr="0056609B">
        <w:rPr>
          <w:u w:val="single"/>
          <w:lang w:val="uk-UA"/>
        </w:rPr>
        <w:t>кількісний склад працівників навчального закладу (кількість штатних одиниць за штатним розписом</w:t>
      </w:r>
      <w:r w:rsidR="00A52BB7" w:rsidRPr="0056609B">
        <w:rPr>
          <w:u w:val="single"/>
          <w:lang w:val="uk-UA"/>
        </w:rPr>
        <w:t xml:space="preserve"> </w:t>
      </w:r>
      <w:r w:rsidR="00A52BB7" w:rsidRPr="0056609B">
        <w:rPr>
          <w:b/>
          <w:lang w:val="uk-UA"/>
        </w:rPr>
        <w:t>– 40,75</w:t>
      </w:r>
      <w:r w:rsidRPr="0056609B">
        <w:rPr>
          <w:u w:val="single"/>
          <w:lang w:val="uk-UA"/>
        </w:rPr>
        <w:t>, кількість фактично зайнятих посад</w:t>
      </w:r>
      <w:r w:rsidR="00A52BB7" w:rsidRPr="0056609B">
        <w:rPr>
          <w:u w:val="single"/>
          <w:lang w:val="uk-UA"/>
        </w:rPr>
        <w:t xml:space="preserve"> – </w:t>
      </w:r>
      <w:r w:rsidR="00A52BB7" w:rsidRPr="0056609B">
        <w:rPr>
          <w:b/>
          <w:lang w:val="uk-UA"/>
        </w:rPr>
        <w:t>39,25</w:t>
      </w:r>
      <w:r w:rsidR="00A52BB7" w:rsidRPr="0056609B">
        <w:rPr>
          <w:u w:val="single"/>
          <w:lang w:val="uk-UA"/>
        </w:rPr>
        <w:t xml:space="preserve"> </w:t>
      </w:r>
      <w:r w:rsidRPr="0056609B">
        <w:rPr>
          <w:u w:val="single"/>
          <w:lang w:val="uk-UA"/>
        </w:rPr>
        <w:t>, вакансії</w:t>
      </w:r>
      <w:r w:rsidR="00A52BB7" w:rsidRPr="0056609B">
        <w:rPr>
          <w:u w:val="single"/>
          <w:lang w:val="uk-UA"/>
        </w:rPr>
        <w:t xml:space="preserve"> </w:t>
      </w:r>
      <w:r w:rsidR="00A52BB7" w:rsidRPr="0056609B">
        <w:rPr>
          <w:lang w:val="uk-UA"/>
        </w:rPr>
        <w:t>– гардеро</w:t>
      </w:r>
      <w:r w:rsidR="00A52BB7" w:rsidRPr="0056609B">
        <w:rPr>
          <w:lang w:val="uk-UA"/>
        </w:rPr>
        <w:t>б</w:t>
      </w:r>
      <w:r w:rsidR="00A52BB7" w:rsidRPr="0056609B">
        <w:rPr>
          <w:lang w:val="uk-UA"/>
        </w:rPr>
        <w:t>ник – 1,0, лаборант – 0,5</w:t>
      </w:r>
      <w:r w:rsidRPr="0056609B">
        <w:rPr>
          <w:lang w:val="uk-UA"/>
        </w:rPr>
        <w:t xml:space="preserve">; </w:t>
      </w:r>
      <w:r w:rsidRPr="0056609B">
        <w:rPr>
          <w:u w:val="single"/>
          <w:lang w:val="uk-UA"/>
        </w:rPr>
        <w:t>кількість педагогічних працівників</w:t>
      </w:r>
      <w:r w:rsidR="00A52BB7" w:rsidRPr="0056609B">
        <w:rPr>
          <w:u w:val="single"/>
          <w:lang w:val="uk-UA"/>
        </w:rPr>
        <w:t xml:space="preserve"> – </w:t>
      </w:r>
      <w:r w:rsidR="00A52BB7" w:rsidRPr="001A4B8D">
        <w:rPr>
          <w:lang w:val="uk-UA"/>
        </w:rPr>
        <w:t>24</w:t>
      </w:r>
      <w:r w:rsidRPr="0056609B">
        <w:rPr>
          <w:u w:val="single"/>
          <w:lang w:val="uk-UA"/>
        </w:rPr>
        <w:t>, обслуговуючого персоналу</w:t>
      </w:r>
      <w:r w:rsidR="00A52BB7" w:rsidRPr="0056609B">
        <w:rPr>
          <w:u w:val="single"/>
          <w:lang w:val="uk-UA"/>
        </w:rPr>
        <w:t xml:space="preserve"> – </w:t>
      </w:r>
      <w:r w:rsidR="00A52BB7" w:rsidRPr="001A4B8D">
        <w:rPr>
          <w:lang w:val="uk-UA"/>
        </w:rPr>
        <w:t>10</w:t>
      </w:r>
      <w:r w:rsidRPr="0056609B">
        <w:rPr>
          <w:u w:val="single"/>
          <w:lang w:val="uk-UA"/>
        </w:rPr>
        <w:t>;</w:t>
      </w:r>
      <w:r w:rsidR="00A52BB7" w:rsidRPr="0056609B">
        <w:rPr>
          <w:lang w:val="uk-UA"/>
        </w:rPr>
        <w:t xml:space="preserve"> </w:t>
      </w:r>
    </w:p>
    <w:p w:rsidR="001C2029" w:rsidRPr="0056609B" w:rsidRDefault="00A52BB7" w:rsidP="00A52BB7">
      <w:pPr>
        <w:ind w:firstLine="708"/>
        <w:jc w:val="both"/>
        <w:rPr>
          <w:u w:val="single"/>
          <w:lang w:val="uk-UA"/>
        </w:rPr>
      </w:pPr>
      <w:r w:rsidRPr="0056609B">
        <w:rPr>
          <w:lang w:val="uk-UA"/>
        </w:rPr>
        <w:t>Школа повністю укомплектована кваліфікованими педагогічними кадрами (24 педаг</w:t>
      </w:r>
      <w:r w:rsidRPr="0056609B">
        <w:rPr>
          <w:lang w:val="uk-UA"/>
        </w:rPr>
        <w:t>о</w:t>
      </w:r>
      <w:r w:rsidRPr="0056609B">
        <w:rPr>
          <w:lang w:val="uk-UA"/>
        </w:rPr>
        <w:t>гічних працівники,</w:t>
      </w:r>
      <w:r w:rsidRPr="0056609B">
        <w:rPr>
          <w:bCs/>
          <w:lang w:val="uk-UA"/>
        </w:rPr>
        <w:t xml:space="preserve"> </w:t>
      </w:r>
      <w:r w:rsidRPr="00A52BB7">
        <w:rPr>
          <w:bCs/>
          <w:lang w:val="uk-UA"/>
        </w:rPr>
        <w:t>із них 2 сумісники),</w:t>
      </w:r>
      <w:r w:rsidRPr="0056609B">
        <w:rPr>
          <w:bCs/>
          <w:lang w:val="uk-UA"/>
        </w:rPr>
        <w:t xml:space="preserve"> </w:t>
      </w:r>
      <w:r w:rsidRPr="0056609B">
        <w:rPr>
          <w:lang w:val="uk-UA"/>
        </w:rPr>
        <w:t>які мають відповідні кваліфікаційні категорії, техні</w:t>
      </w:r>
      <w:r w:rsidRPr="0056609B">
        <w:rPr>
          <w:lang w:val="uk-UA"/>
        </w:rPr>
        <w:t>ч</w:t>
      </w:r>
      <w:r w:rsidRPr="0056609B">
        <w:rPr>
          <w:lang w:val="uk-UA"/>
        </w:rPr>
        <w:t xml:space="preserve">ним та обслуговуючим персоналом. </w:t>
      </w:r>
      <w:r w:rsidRPr="0056609B">
        <w:rPr>
          <w:color w:val="000000"/>
          <w:lang w:val="uk-UA"/>
        </w:rPr>
        <w:t xml:space="preserve">Предмети навчального плану викладалися фахівцями. 3 педагоги працювали з тижневим навантаженням більше ніж 1 ставка, 4 педагоги працювали з тижневим навантаження менше ніж 1 ставка. 100% педагогічних працівників закладу мають вищу педагогічну освіту.  </w:t>
      </w:r>
      <w:r w:rsidRPr="0056609B">
        <w:rPr>
          <w:rFonts w:ascii="Times New Roman CYR" w:hAnsi="Times New Roman CYR" w:cs="Times New Roman CYR"/>
          <w:bCs/>
          <w:lang w:val="uk-UA"/>
        </w:rPr>
        <w:t xml:space="preserve">Керівник гуртка </w:t>
      </w:r>
      <w:proofErr w:type="spellStart"/>
      <w:r w:rsidRPr="0056609B">
        <w:rPr>
          <w:rFonts w:ascii="Times New Roman CYR" w:hAnsi="Times New Roman CYR" w:cs="Times New Roman CYR"/>
          <w:bCs/>
          <w:lang w:val="uk-UA"/>
        </w:rPr>
        <w:t>Надеїн</w:t>
      </w:r>
      <w:proofErr w:type="spellEnd"/>
      <w:r w:rsidRPr="0056609B">
        <w:rPr>
          <w:rFonts w:ascii="Times New Roman CYR" w:hAnsi="Times New Roman CYR" w:cs="Times New Roman CYR"/>
          <w:bCs/>
          <w:lang w:val="uk-UA"/>
        </w:rPr>
        <w:t xml:space="preserve"> О.В. здобув вищу педагогічну освіту  та отримав спеціальність за дипломом </w:t>
      </w:r>
      <w:proofErr w:type="spellStart"/>
      <w:r w:rsidRPr="0056609B">
        <w:rPr>
          <w:rFonts w:ascii="Times New Roman CYR" w:hAnsi="Times New Roman CYR" w:cs="Times New Roman CYR"/>
          <w:bCs/>
          <w:lang w:val="uk-UA"/>
        </w:rPr>
        <w:t>„учитель</w:t>
      </w:r>
      <w:proofErr w:type="spellEnd"/>
      <w:r w:rsidRPr="0056609B">
        <w:rPr>
          <w:rFonts w:ascii="Times New Roman CYR" w:hAnsi="Times New Roman CYR" w:cs="Times New Roman CYR"/>
          <w:bCs/>
          <w:lang w:val="uk-UA"/>
        </w:rPr>
        <w:t xml:space="preserve"> фізичної </w:t>
      </w:r>
      <w:proofErr w:type="spellStart"/>
      <w:r w:rsidRPr="0056609B">
        <w:rPr>
          <w:rFonts w:ascii="Times New Roman CYR" w:hAnsi="Times New Roman CYR" w:cs="Times New Roman CYR"/>
          <w:bCs/>
          <w:lang w:val="uk-UA"/>
        </w:rPr>
        <w:t>культури”</w:t>
      </w:r>
      <w:proofErr w:type="spellEnd"/>
      <w:r w:rsidRPr="0056609B">
        <w:rPr>
          <w:rFonts w:ascii="Times New Roman CYR" w:hAnsi="Times New Roman CYR" w:cs="Times New Roman CYR"/>
          <w:bCs/>
          <w:lang w:val="uk-UA"/>
        </w:rPr>
        <w:t xml:space="preserve"> </w:t>
      </w:r>
      <w:r w:rsidRPr="0056609B">
        <w:rPr>
          <w:color w:val="000000"/>
          <w:lang w:val="uk-UA"/>
        </w:rPr>
        <w:t xml:space="preserve">Середній вік педагогів складає 47 років.  </w:t>
      </w:r>
      <w:r w:rsidRPr="0056609B">
        <w:rPr>
          <w:rFonts w:ascii="Times New Roman CYR" w:hAnsi="Times New Roman CYR" w:cs="Times New Roman CYR"/>
          <w:bCs/>
          <w:lang w:val="uk-UA"/>
        </w:rPr>
        <w:t xml:space="preserve">   .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якісний склад педагогічних працівників (кількість педагогічних працівників за їх освітньо-кваліфікаційним рівнем, стажем роботи; наявністю кваліфікаційних категорій, п</w:t>
      </w:r>
      <w:r w:rsidRPr="0056609B">
        <w:rPr>
          <w:u w:val="single"/>
          <w:lang w:val="uk-UA"/>
        </w:rPr>
        <w:t>е</w:t>
      </w:r>
      <w:r w:rsidRPr="0056609B">
        <w:rPr>
          <w:u w:val="single"/>
          <w:lang w:val="uk-UA"/>
        </w:rPr>
        <w:t>дагогічних звань);</w:t>
      </w:r>
    </w:p>
    <w:p w:rsidR="00A52BB7" w:rsidRPr="0056609B" w:rsidRDefault="00A52BB7" w:rsidP="00A52BB7">
      <w:pPr>
        <w:widowControl w:val="0"/>
        <w:shd w:val="clear" w:color="auto" w:fill="FFFFFF"/>
        <w:tabs>
          <w:tab w:val="left" w:pos="2597"/>
        </w:tabs>
        <w:autoSpaceDE w:val="0"/>
        <w:autoSpaceDN w:val="0"/>
        <w:adjustRightInd w:val="0"/>
        <w:ind w:left="709"/>
        <w:jc w:val="both"/>
        <w:rPr>
          <w:lang w:val="uk-UA"/>
        </w:rPr>
      </w:pPr>
      <w:r w:rsidRPr="0056609B">
        <w:rPr>
          <w:lang w:val="uk-UA"/>
        </w:rPr>
        <w:t xml:space="preserve">Якісний склад вчителів за їх кваліфікаційними рівнями: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"/>
        <w:gridCol w:w="610"/>
        <w:gridCol w:w="323"/>
        <w:gridCol w:w="271"/>
        <w:gridCol w:w="1027"/>
        <w:gridCol w:w="892"/>
        <w:gridCol w:w="1086"/>
        <w:gridCol w:w="611"/>
        <w:gridCol w:w="734"/>
        <w:gridCol w:w="1091"/>
        <w:gridCol w:w="921"/>
        <w:gridCol w:w="1161"/>
      </w:tblGrid>
      <w:tr w:rsidR="00A52BB7" w:rsidRPr="0056609B" w:rsidTr="00A52BB7">
        <w:tc>
          <w:tcPr>
            <w:tcW w:w="536" w:type="pct"/>
            <w:vMerge w:val="restar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A52BB7">
              <w:rPr>
                <w:iCs/>
                <w:sz w:val="20"/>
                <w:szCs w:val="20"/>
                <w:lang w:val="uk-UA"/>
              </w:rPr>
              <w:t>педпра-цівників</w:t>
            </w:r>
            <w:proofErr w:type="spellEnd"/>
          </w:p>
        </w:tc>
        <w:tc>
          <w:tcPr>
            <w:tcW w:w="1075" w:type="pct"/>
            <w:gridSpan w:val="4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Мають категорію</w:t>
            </w:r>
          </w:p>
        </w:tc>
        <w:tc>
          <w:tcPr>
            <w:tcW w:w="1024" w:type="pct"/>
            <w:gridSpan w:val="2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Мають звання</w:t>
            </w:r>
          </w:p>
        </w:tc>
        <w:tc>
          <w:tcPr>
            <w:tcW w:w="1760" w:type="pct"/>
            <w:gridSpan w:val="4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Мають освіту</w:t>
            </w:r>
          </w:p>
        </w:tc>
        <w:tc>
          <w:tcPr>
            <w:tcW w:w="605" w:type="pct"/>
            <w:vMerge w:val="restar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Кількість пенсіонерів</w:t>
            </w:r>
          </w:p>
        </w:tc>
      </w:tr>
      <w:tr w:rsidR="00A52BB7" w:rsidRPr="0056609B" w:rsidTr="00A52BB7">
        <w:tc>
          <w:tcPr>
            <w:tcW w:w="536" w:type="pct"/>
            <w:vMerge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Вищу</w:t>
            </w:r>
          </w:p>
        </w:tc>
        <w:tc>
          <w:tcPr>
            <w:tcW w:w="176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І</w:t>
            </w:r>
          </w:p>
        </w:tc>
        <w:tc>
          <w:tcPr>
            <w:tcW w:w="149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ІІ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567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Учитель-методист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 xml:space="preserve"> В</w:t>
            </w:r>
            <w:r w:rsidRPr="00A52BB7">
              <w:rPr>
                <w:iCs/>
                <w:sz w:val="20"/>
                <w:szCs w:val="20"/>
                <w:lang w:val="uk-UA"/>
              </w:rPr>
              <w:t>и</w:t>
            </w:r>
            <w:r w:rsidRPr="00A52BB7">
              <w:rPr>
                <w:iCs/>
                <w:sz w:val="20"/>
                <w:szCs w:val="20"/>
                <w:lang w:val="uk-UA"/>
              </w:rPr>
              <w:t>щу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Базову ви</w:t>
            </w:r>
            <w:r w:rsidRPr="0056609B">
              <w:rPr>
                <w:iCs/>
                <w:sz w:val="20"/>
                <w:szCs w:val="20"/>
                <w:lang w:val="uk-UA"/>
              </w:rPr>
              <w:t>щ</w:t>
            </w:r>
            <w:r w:rsidRPr="00A52BB7">
              <w:rPr>
                <w:iCs/>
                <w:sz w:val="20"/>
                <w:szCs w:val="20"/>
                <w:lang w:val="uk-UA"/>
              </w:rPr>
              <w:t>у</w:t>
            </w:r>
          </w:p>
        </w:tc>
        <w:tc>
          <w:tcPr>
            <w:tcW w:w="569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Середню спеціальну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A52BB7">
              <w:rPr>
                <w:iCs/>
                <w:sz w:val="20"/>
                <w:szCs w:val="20"/>
                <w:lang w:val="uk-UA"/>
              </w:rPr>
              <w:t>Загальну середню</w:t>
            </w:r>
          </w:p>
        </w:tc>
        <w:tc>
          <w:tcPr>
            <w:tcW w:w="605" w:type="pct"/>
            <w:vMerge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</w:tr>
      <w:tr w:rsidR="00A52BB7" w:rsidRPr="0056609B" w:rsidTr="00A52BB7">
        <w:tc>
          <w:tcPr>
            <w:tcW w:w="536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52BB7">
              <w:rPr>
                <w:b/>
                <w:bCs/>
                <w:iCs/>
                <w:sz w:val="20"/>
                <w:szCs w:val="20"/>
                <w:lang w:val="uk-UA"/>
              </w:rPr>
              <w:t>24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6609B">
              <w:rPr>
                <w:b/>
                <w:bCs/>
                <w:iCs/>
                <w:sz w:val="20"/>
                <w:szCs w:val="20"/>
                <w:lang w:val="uk-UA"/>
              </w:rPr>
              <w:t>8</w:t>
            </w:r>
          </w:p>
        </w:tc>
        <w:tc>
          <w:tcPr>
            <w:tcW w:w="176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6609B">
              <w:rPr>
                <w:b/>
                <w:bCs/>
                <w:iCs/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52BB7"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52BB7">
              <w:rPr>
                <w:b/>
                <w:bCs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457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52BB7">
              <w:rPr>
                <w:b/>
                <w:bCs/>
                <w:iCs/>
                <w:sz w:val="20"/>
                <w:szCs w:val="20"/>
                <w:lang w:val="uk-UA"/>
              </w:rPr>
              <w:t xml:space="preserve"> -</w:t>
            </w:r>
          </w:p>
        </w:tc>
        <w:tc>
          <w:tcPr>
            <w:tcW w:w="567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52BB7">
              <w:rPr>
                <w:b/>
                <w:bCs/>
                <w:iCs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52BB7">
              <w:rPr>
                <w:b/>
                <w:bCs/>
                <w:iCs/>
                <w:sz w:val="20"/>
                <w:szCs w:val="20"/>
                <w:lang w:val="uk-UA"/>
              </w:rPr>
              <w:t>2</w:t>
            </w:r>
            <w:r w:rsidRPr="0056609B">
              <w:rPr>
                <w:b/>
                <w:bCs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56609B">
              <w:rPr>
                <w:b/>
                <w:bCs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569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52BB7">
              <w:rPr>
                <w:b/>
                <w:bCs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52BB7">
              <w:rPr>
                <w:b/>
                <w:bCs/>
                <w:iCs/>
                <w:sz w:val="20"/>
                <w:szCs w:val="20"/>
                <w:lang w:val="uk-UA"/>
              </w:rPr>
              <w:t>-</w:t>
            </w:r>
          </w:p>
        </w:tc>
        <w:tc>
          <w:tcPr>
            <w:tcW w:w="605" w:type="pct"/>
            <w:tcMar>
              <w:left w:w="57" w:type="dxa"/>
              <w:right w:w="57" w:type="dxa"/>
            </w:tcMar>
          </w:tcPr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A52BB7" w:rsidRPr="00A52BB7" w:rsidRDefault="00A52BB7" w:rsidP="00A52BB7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A52BB7">
              <w:rPr>
                <w:b/>
                <w:bCs/>
                <w:iCs/>
                <w:sz w:val="20"/>
                <w:szCs w:val="20"/>
                <w:lang w:val="uk-UA"/>
              </w:rPr>
              <w:t xml:space="preserve"> 3</w:t>
            </w:r>
          </w:p>
        </w:tc>
      </w:tr>
    </w:tbl>
    <w:p w:rsidR="00A52BB7" w:rsidRPr="0056609B" w:rsidRDefault="00A52BB7" w:rsidP="00A52BB7">
      <w:pPr>
        <w:spacing w:line="360" w:lineRule="auto"/>
        <w:jc w:val="both"/>
        <w:rPr>
          <w:lang w:val="uk-UA"/>
        </w:rPr>
      </w:pPr>
      <w:r w:rsidRPr="0056609B">
        <w:rPr>
          <w:lang w:val="uk-UA"/>
        </w:rPr>
        <w:tab/>
        <w:t xml:space="preserve">Якісний склад вчителі за стажем роботи </w:t>
      </w:r>
    </w:p>
    <w:tbl>
      <w:tblPr>
        <w:tblStyle w:val="a8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A52BB7" w:rsidRPr="0056609B" w:rsidTr="00A52BB7">
        <w:tc>
          <w:tcPr>
            <w:tcW w:w="2463" w:type="dxa"/>
          </w:tcPr>
          <w:p w:rsidR="00A52BB7" w:rsidRPr="0056609B" w:rsidRDefault="00A52BB7" w:rsidP="00A52BB7">
            <w:pPr>
              <w:jc w:val="center"/>
              <w:rPr>
                <w:color w:val="000000"/>
                <w:lang w:val="uk-UA"/>
              </w:rPr>
            </w:pPr>
            <w:r w:rsidRPr="0056609B">
              <w:rPr>
                <w:color w:val="000000"/>
                <w:lang w:val="uk-UA"/>
              </w:rPr>
              <w:t>Кількість працівників</w:t>
            </w:r>
          </w:p>
        </w:tc>
        <w:tc>
          <w:tcPr>
            <w:tcW w:w="2463" w:type="dxa"/>
          </w:tcPr>
          <w:p w:rsidR="00A52BB7" w:rsidRPr="0056609B" w:rsidRDefault="00A52BB7" w:rsidP="00A52BB7">
            <w:pPr>
              <w:jc w:val="center"/>
              <w:rPr>
                <w:color w:val="000000"/>
                <w:lang w:val="uk-UA"/>
              </w:rPr>
            </w:pPr>
            <w:r w:rsidRPr="0056609B">
              <w:rPr>
                <w:color w:val="000000"/>
                <w:lang w:val="uk-UA"/>
              </w:rPr>
              <w:t xml:space="preserve">Від 10 до 20 років </w:t>
            </w:r>
          </w:p>
        </w:tc>
        <w:tc>
          <w:tcPr>
            <w:tcW w:w="2464" w:type="dxa"/>
          </w:tcPr>
          <w:p w:rsidR="00A52BB7" w:rsidRPr="0056609B" w:rsidRDefault="00A52BB7" w:rsidP="00A52BB7">
            <w:pPr>
              <w:jc w:val="center"/>
              <w:rPr>
                <w:color w:val="000000"/>
                <w:lang w:val="uk-UA"/>
              </w:rPr>
            </w:pPr>
            <w:r w:rsidRPr="0056609B">
              <w:rPr>
                <w:color w:val="000000"/>
                <w:lang w:val="uk-UA"/>
              </w:rPr>
              <w:t xml:space="preserve">Від 20 до 30 років </w:t>
            </w:r>
          </w:p>
        </w:tc>
        <w:tc>
          <w:tcPr>
            <w:tcW w:w="2464" w:type="dxa"/>
          </w:tcPr>
          <w:p w:rsidR="00A52BB7" w:rsidRPr="0056609B" w:rsidRDefault="00A52BB7" w:rsidP="00A52BB7">
            <w:pPr>
              <w:jc w:val="center"/>
              <w:rPr>
                <w:color w:val="000000"/>
                <w:lang w:val="uk-UA"/>
              </w:rPr>
            </w:pPr>
            <w:r w:rsidRPr="0056609B">
              <w:rPr>
                <w:color w:val="000000"/>
                <w:lang w:val="uk-UA"/>
              </w:rPr>
              <w:t xml:space="preserve">Понад 30 років </w:t>
            </w:r>
          </w:p>
        </w:tc>
      </w:tr>
      <w:tr w:rsidR="00A52BB7" w:rsidRPr="0056609B" w:rsidTr="00A52BB7">
        <w:tc>
          <w:tcPr>
            <w:tcW w:w="2463" w:type="dxa"/>
          </w:tcPr>
          <w:p w:rsidR="00A52BB7" w:rsidRPr="0056609B" w:rsidRDefault="00A52BB7" w:rsidP="00A52BB7">
            <w:pPr>
              <w:jc w:val="center"/>
              <w:rPr>
                <w:color w:val="000000"/>
                <w:lang w:val="uk-UA"/>
              </w:rPr>
            </w:pPr>
            <w:r w:rsidRPr="0056609B">
              <w:rPr>
                <w:color w:val="000000"/>
                <w:lang w:val="uk-UA"/>
              </w:rPr>
              <w:t>24</w:t>
            </w:r>
          </w:p>
        </w:tc>
        <w:tc>
          <w:tcPr>
            <w:tcW w:w="2463" w:type="dxa"/>
          </w:tcPr>
          <w:p w:rsidR="00A52BB7" w:rsidRPr="0056609B" w:rsidRDefault="00A52BB7" w:rsidP="00A52BB7">
            <w:pPr>
              <w:jc w:val="center"/>
              <w:rPr>
                <w:color w:val="000000"/>
                <w:lang w:val="uk-UA"/>
              </w:rPr>
            </w:pPr>
            <w:r w:rsidRPr="0056609B">
              <w:rPr>
                <w:color w:val="000000"/>
                <w:lang w:val="uk-UA"/>
              </w:rPr>
              <w:t>6</w:t>
            </w:r>
          </w:p>
        </w:tc>
        <w:tc>
          <w:tcPr>
            <w:tcW w:w="2464" w:type="dxa"/>
          </w:tcPr>
          <w:p w:rsidR="00A52BB7" w:rsidRPr="0056609B" w:rsidRDefault="00A52BB7" w:rsidP="00A52BB7">
            <w:pPr>
              <w:jc w:val="center"/>
              <w:rPr>
                <w:color w:val="000000"/>
                <w:lang w:val="uk-UA"/>
              </w:rPr>
            </w:pPr>
            <w:r w:rsidRPr="0056609B">
              <w:rPr>
                <w:color w:val="000000"/>
                <w:lang w:val="uk-UA"/>
              </w:rPr>
              <w:t>11</w:t>
            </w:r>
          </w:p>
        </w:tc>
        <w:tc>
          <w:tcPr>
            <w:tcW w:w="2464" w:type="dxa"/>
          </w:tcPr>
          <w:p w:rsidR="00A52BB7" w:rsidRPr="0056609B" w:rsidRDefault="00A52BB7" w:rsidP="00A52BB7">
            <w:pPr>
              <w:jc w:val="center"/>
              <w:rPr>
                <w:color w:val="000000"/>
                <w:lang w:val="uk-UA"/>
              </w:rPr>
            </w:pPr>
            <w:r w:rsidRPr="0056609B">
              <w:rPr>
                <w:color w:val="000000"/>
                <w:lang w:val="uk-UA"/>
              </w:rPr>
              <w:t>7</w:t>
            </w:r>
          </w:p>
        </w:tc>
      </w:tr>
    </w:tbl>
    <w:p w:rsidR="001C2029" w:rsidRPr="0056609B" w:rsidRDefault="001C2029" w:rsidP="0065405A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проходження педагогічними працівниками курсів підвищення кваліфікації</w:t>
      </w:r>
      <w:r w:rsidR="0065405A" w:rsidRPr="0056609B">
        <w:rPr>
          <w:u w:val="single"/>
          <w:lang w:val="uk-UA"/>
        </w:rPr>
        <w:t>.</w:t>
      </w:r>
    </w:p>
    <w:p w:rsidR="00A52BB7" w:rsidRPr="00A52BB7" w:rsidRDefault="00A52BB7" w:rsidP="00A52BB7">
      <w:pPr>
        <w:keepNext/>
        <w:keepLines/>
        <w:numPr>
          <w:ilvl w:val="0"/>
          <w:numId w:val="38"/>
        </w:numPr>
        <w:tabs>
          <w:tab w:val="left" w:pos="208"/>
          <w:tab w:val="left" w:pos="317"/>
        </w:tabs>
        <w:jc w:val="both"/>
        <w:rPr>
          <w:bCs/>
          <w:lang w:val="uk-UA"/>
        </w:rPr>
      </w:pPr>
      <w:r w:rsidRPr="00A52BB7">
        <w:rPr>
          <w:bCs/>
          <w:lang w:val="uk-UA"/>
        </w:rPr>
        <w:lastRenderedPageBreak/>
        <w:t>Забезпечуються умови для своєчасного підвищення кваліфікації та професійного зроста</w:t>
      </w:r>
      <w:r w:rsidRPr="00A52BB7">
        <w:rPr>
          <w:bCs/>
          <w:lang w:val="uk-UA"/>
        </w:rPr>
        <w:t>н</w:t>
      </w:r>
      <w:r w:rsidRPr="00A52BB7">
        <w:rPr>
          <w:bCs/>
          <w:lang w:val="uk-UA"/>
        </w:rPr>
        <w:t xml:space="preserve">ня. У </w:t>
      </w:r>
      <w:r w:rsidRPr="0056609B">
        <w:rPr>
          <w:bCs/>
          <w:lang w:val="uk-UA"/>
        </w:rPr>
        <w:t>2014/</w:t>
      </w:r>
      <w:r w:rsidRPr="00A52BB7">
        <w:rPr>
          <w:bCs/>
          <w:lang w:val="uk-UA"/>
        </w:rPr>
        <w:t xml:space="preserve">2015 </w:t>
      </w:r>
      <w:r w:rsidRPr="0056609B">
        <w:rPr>
          <w:bCs/>
          <w:lang w:val="uk-UA"/>
        </w:rPr>
        <w:t xml:space="preserve">навчальному році </w:t>
      </w:r>
      <w:r w:rsidRPr="00A52BB7">
        <w:rPr>
          <w:bCs/>
          <w:lang w:val="uk-UA"/>
        </w:rPr>
        <w:t xml:space="preserve">курсову підготовку згідно з графіком пройшли </w:t>
      </w:r>
      <w:r w:rsidRPr="0056609B">
        <w:rPr>
          <w:bCs/>
          <w:lang w:val="uk-UA"/>
        </w:rPr>
        <w:t>6</w:t>
      </w:r>
      <w:r w:rsidRPr="00A52BB7">
        <w:rPr>
          <w:bCs/>
          <w:lang w:val="uk-UA"/>
        </w:rPr>
        <w:t xml:space="preserve"> педагог</w:t>
      </w:r>
      <w:r w:rsidRPr="00A52BB7">
        <w:rPr>
          <w:bCs/>
          <w:lang w:val="uk-UA"/>
        </w:rPr>
        <w:t>і</w:t>
      </w:r>
      <w:r w:rsidRPr="00A52BB7">
        <w:rPr>
          <w:bCs/>
          <w:lang w:val="uk-UA"/>
        </w:rPr>
        <w:t xml:space="preserve">чних працівників: директор школи </w:t>
      </w:r>
      <w:proofErr w:type="spellStart"/>
      <w:r w:rsidRPr="00A52BB7">
        <w:rPr>
          <w:bCs/>
          <w:lang w:val="uk-UA"/>
        </w:rPr>
        <w:t>Дацко</w:t>
      </w:r>
      <w:proofErr w:type="spellEnd"/>
      <w:r w:rsidRPr="00A52BB7">
        <w:rPr>
          <w:bCs/>
          <w:lang w:val="uk-UA"/>
        </w:rPr>
        <w:t xml:space="preserve"> С.П., учитель української мови та літератури </w:t>
      </w:r>
      <w:proofErr w:type="spellStart"/>
      <w:r w:rsidRPr="00A52BB7">
        <w:rPr>
          <w:bCs/>
          <w:lang w:val="uk-UA"/>
        </w:rPr>
        <w:t>Ха</w:t>
      </w:r>
      <w:r w:rsidRPr="00A52BB7">
        <w:rPr>
          <w:bCs/>
          <w:lang w:val="uk-UA"/>
        </w:rPr>
        <w:t>н</w:t>
      </w:r>
      <w:r w:rsidRPr="00A52BB7">
        <w:rPr>
          <w:bCs/>
          <w:lang w:val="uk-UA"/>
        </w:rPr>
        <w:t>догій</w:t>
      </w:r>
      <w:proofErr w:type="spellEnd"/>
      <w:r w:rsidRPr="00A52BB7">
        <w:rPr>
          <w:bCs/>
          <w:lang w:val="uk-UA"/>
        </w:rPr>
        <w:t xml:space="preserve"> О.Л., учитель англійської мови </w:t>
      </w:r>
      <w:proofErr w:type="spellStart"/>
      <w:r w:rsidRPr="00A52BB7">
        <w:rPr>
          <w:bCs/>
          <w:lang w:val="uk-UA"/>
        </w:rPr>
        <w:t>Колесниченко</w:t>
      </w:r>
      <w:proofErr w:type="spellEnd"/>
      <w:r w:rsidRPr="00A52BB7">
        <w:rPr>
          <w:bCs/>
          <w:lang w:val="uk-UA"/>
        </w:rPr>
        <w:t xml:space="preserve"> М.В.,   заступник директора з </w:t>
      </w:r>
      <w:proofErr w:type="spellStart"/>
      <w:r w:rsidRPr="00A52BB7">
        <w:rPr>
          <w:bCs/>
          <w:lang w:val="uk-UA"/>
        </w:rPr>
        <w:t>НВР</w:t>
      </w:r>
      <w:proofErr w:type="spellEnd"/>
      <w:r w:rsidRPr="00A52BB7">
        <w:rPr>
          <w:bCs/>
          <w:lang w:val="uk-UA"/>
        </w:rPr>
        <w:t xml:space="preserve"> </w:t>
      </w:r>
      <w:proofErr w:type="spellStart"/>
      <w:r w:rsidRPr="00A52BB7">
        <w:rPr>
          <w:bCs/>
          <w:lang w:val="uk-UA"/>
        </w:rPr>
        <w:t>Во</w:t>
      </w:r>
      <w:r w:rsidRPr="00A52BB7">
        <w:rPr>
          <w:bCs/>
          <w:lang w:val="uk-UA"/>
        </w:rPr>
        <w:t>і</w:t>
      </w:r>
      <w:r w:rsidRPr="00A52BB7">
        <w:rPr>
          <w:bCs/>
          <w:lang w:val="uk-UA"/>
        </w:rPr>
        <w:t>нова</w:t>
      </w:r>
      <w:proofErr w:type="spellEnd"/>
      <w:r w:rsidRPr="00A52BB7">
        <w:rPr>
          <w:bCs/>
          <w:lang w:val="uk-UA"/>
        </w:rPr>
        <w:t xml:space="preserve"> Л.О., учитель біології </w:t>
      </w:r>
      <w:proofErr w:type="spellStart"/>
      <w:r w:rsidRPr="00A52BB7">
        <w:rPr>
          <w:bCs/>
          <w:lang w:val="uk-UA"/>
        </w:rPr>
        <w:t>Малік</w:t>
      </w:r>
      <w:proofErr w:type="spellEnd"/>
      <w:r w:rsidRPr="00A52BB7">
        <w:rPr>
          <w:bCs/>
          <w:lang w:val="uk-UA"/>
        </w:rPr>
        <w:t xml:space="preserve"> Н.А. з біології як основного предмета та природознавства як другого предмета</w:t>
      </w:r>
      <w:r w:rsidRPr="0056609B">
        <w:rPr>
          <w:bCs/>
          <w:lang w:val="uk-UA"/>
        </w:rPr>
        <w:t xml:space="preserve">, практичний психолог </w:t>
      </w:r>
      <w:proofErr w:type="spellStart"/>
      <w:r w:rsidRPr="0056609B">
        <w:rPr>
          <w:bCs/>
          <w:lang w:val="uk-UA"/>
        </w:rPr>
        <w:t>Браташ</w:t>
      </w:r>
      <w:proofErr w:type="spellEnd"/>
      <w:r w:rsidRPr="0056609B">
        <w:rPr>
          <w:bCs/>
          <w:lang w:val="uk-UA"/>
        </w:rPr>
        <w:t xml:space="preserve"> Л.М.</w:t>
      </w:r>
      <w:r w:rsidRPr="00A52BB7">
        <w:rPr>
          <w:bCs/>
          <w:lang w:val="uk-UA"/>
        </w:rPr>
        <w:t xml:space="preserve">  </w:t>
      </w:r>
    </w:p>
    <w:p w:rsidR="00A52BB7" w:rsidRPr="00A52BB7" w:rsidRDefault="00A52BB7" w:rsidP="00A52BB7">
      <w:pPr>
        <w:keepNext/>
        <w:keepLines/>
        <w:tabs>
          <w:tab w:val="left" w:pos="208"/>
          <w:tab w:val="left" w:pos="317"/>
        </w:tabs>
        <w:jc w:val="both"/>
        <w:rPr>
          <w:bCs/>
          <w:lang w:val="uk-UA"/>
        </w:rPr>
      </w:pPr>
      <w:r w:rsidRPr="00A52BB7">
        <w:rPr>
          <w:rFonts w:ascii="Times New Roman CYR" w:hAnsi="Times New Roman CYR" w:cs="Times New Roman CYR"/>
          <w:bCs/>
          <w:lang w:val="uk-UA"/>
        </w:rPr>
        <w:t xml:space="preserve">Чергову атестацію пройшла практичний психолог </w:t>
      </w:r>
      <w:proofErr w:type="spellStart"/>
      <w:r w:rsidRPr="00A52BB7">
        <w:rPr>
          <w:rFonts w:ascii="Times New Roman CYR" w:hAnsi="Times New Roman CYR" w:cs="Times New Roman CYR"/>
          <w:bCs/>
          <w:lang w:val="uk-UA"/>
        </w:rPr>
        <w:t>Браташ</w:t>
      </w:r>
      <w:proofErr w:type="spellEnd"/>
      <w:r w:rsidRPr="00A52BB7">
        <w:rPr>
          <w:rFonts w:ascii="Times New Roman CYR" w:hAnsi="Times New Roman CYR" w:cs="Times New Roman CYR"/>
          <w:bCs/>
          <w:lang w:val="uk-UA"/>
        </w:rPr>
        <w:t xml:space="preserve"> Л.М.  За наслідками атестації  їй присвоєно  </w:t>
      </w:r>
      <w:proofErr w:type="spellStart"/>
      <w:r w:rsidRPr="00A52BB7">
        <w:rPr>
          <w:rFonts w:ascii="Times New Roman CYR" w:hAnsi="Times New Roman CYR" w:cs="Times New Roman CYR"/>
          <w:bCs/>
          <w:lang w:val="uk-UA"/>
        </w:rPr>
        <w:t>присвоєно</w:t>
      </w:r>
      <w:proofErr w:type="spellEnd"/>
      <w:r w:rsidRPr="00A52BB7">
        <w:rPr>
          <w:rFonts w:ascii="Times New Roman CYR" w:hAnsi="Times New Roman CYR" w:cs="Times New Roman CYR"/>
          <w:bCs/>
          <w:lang w:val="uk-UA"/>
        </w:rPr>
        <w:t xml:space="preserve"> кваліфікаційну категорію „ спеціаліст ІІ категорії.  </w:t>
      </w:r>
    </w:p>
    <w:p w:rsidR="0065405A" w:rsidRPr="0056609B" w:rsidRDefault="0065405A" w:rsidP="0065405A">
      <w:pPr>
        <w:jc w:val="both"/>
        <w:rPr>
          <w:u w:val="single"/>
          <w:lang w:val="uk-UA"/>
        </w:rPr>
      </w:pPr>
      <w:r w:rsidRPr="0056609B">
        <w:rPr>
          <w:iCs/>
          <w:lang w:val="uk-UA"/>
        </w:rPr>
        <w:t xml:space="preserve">Учитель фізики Якобі М.В. та вчитель інформатики  </w:t>
      </w:r>
      <w:proofErr w:type="spellStart"/>
      <w:r w:rsidRPr="0056609B">
        <w:rPr>
          <w:iCs/>
          <w:lang w:val="uk-UA"/>
        </w:rPr>
        <w:t>Куряков</w:t>
      </w:r>
      <w:proofErr w:type="spellEnd"/>
      <w:r w:rsidRPr="0056609B">
        <w:rPr>
          <w:iCs/>
          <w:lang w:val="uk-UA"/>
        </w:rPr>
        <w:t xml:space="preserve"> Е.В. пройшли навчання з </w:t>
      </w:r>
      <w:r w:rsidRPr="0056609B">
        <w:rPr>
          <w:lang w:val="uk-UA"/>
        </w:rPr>
        <w:t>вик</w:t>
      </w:r>
      <w:r w:rsidRPr="0056609B">
        <w:rPr>
          <w:lang w:val="uk-UA"/>
        </w:rPr>
        <w:t>о</w:t>
      </w:r>
      <w:r w:rsidRPr="0056609B">
        <w:rPr>
          <w:lang w:val="uk-UA"/>
        </w:rPr>
        <w:t xml:space="preserve">ристання програмного продукту </w:t>
      </w:r>
      <w:proofErr w:type="spellStart"/>
      <w:r w:rsidRPr="0056609B">
        <w:rPr>
          <w:lang w:val="uk-UA"/>
        </w:rPr>
        <w:t>„Учбово-методичне</w:t>
      </w:r>
      <w:proofErr w:type="spellEnd"/>
      <w:r w:rsidRPr="0056609B">
        <w:rPr>
          <w:lang w:val="uk-UA"/>
        </w:rPr>
        <w:t xml:space="preserve"> забезпечення дисциплін шкільної </w:t>
      </w:r>
      <w:proofErr w:type="spellStart"/>
      <w:r w:rsidRPr="0056609B">
        <w:rPr>
          <w:lang w:val="uk-UA"/>
        </w:rPr>
        <w:t>пр</w:t>
      </w:r>
      <w:r w:rsidRPr="0056609B">
        <w:rPr>
          <w:lang w:val="uk-UA"/>
        </w:rPr>
        <w:t>о</w:t>
      </w:r>
      <w:r w:rsidRPr="0056609B">
        <w:rPr>
          <w:lang w:val="uk-UA"/>
        </w:rPr>
        <w:t>грами”</w:t>
      </w:r>
      <w:proofErr w:type="spellEnd"/>
      <w:r w:rsidRPr="0056609B">
        <w:rPr>
          <w:lang w:val="uk-UA"/>
        </w:rPr>
        <w:t xml:space="preserve"> для здійснення дистанційного навчання учнів, побудованого в системі управління н</w:t>
      </w:r>
      <w:r w:rsidRPr="0056609B">
        <w:rPr>
          <w:lang w:val="uk-UA"/>
        </w:rPr>
        <w:t>а</w:t>
      </w:r>
      <w:r w:rsidRPr="0056609B">
        <w:rPr>
          <w:lang w:val="uk-UA"/>
        </w:rPr>
        <w:t xml:space="preserve">вчанням </w:t>
      </w:r>
      <w:proofErr w:type="spellStart"/>
      <w:r w:rsidRPr="0056609B">
        <w:rPr>
          <w:lang w:val="uk-UA"/>
        </w:rPr>
        <w:t>„Moodle”</w:t>
      </w:r>
      <w:proofErr w:type="spellEnd"/>
      <w:r w:rsidRPr="0056609B">
        <w:rPr>
          <w:lang w:val="uk-UA"/>
        </w:rPr>
        <w:t>, та отримали сертифікати.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u w:val="single"/>
          <w:lang w:val="uk-UA"/>
        </w:rPr>
        <w:t xml:space="preserve"> керівник навчального закладу</w:t>
      </w:r>
      <w:r w:rsidR="0065405A" w:rsidRPr="0056609B">
        <w:rPr>
          <w:u w:val="single"/>
          <w:lang w:val="uk-UA"/>
        </w:rPr>
        <w:t>:</w:t>
      </w:r>
      <w:r w:rsidR="0065405A" w:rsidRPr="0056609B">
        <w:rPr>
          <w:lang w:val="uk-UA"/>
        </w:rPr>
        <w:t xml:space="preserve"> </w:t>
      </w:r>
      <w:proofErr w:type="spellStart"/>
      <w:r w:rsidR="0065405A" w:rsidRPr="0056609B">
        <w:rPr>
          <w:lang w:val="uk-UA"/>
        </w:rPr>
        <w:t>Дацко</w:t>
      </w:r>
      <w:proofErr w:type="spellEnd"/>
      <w:r w:rsidR="0065405A" w:rsidRPr="0056609B">
        <w:rPr>
          <w:lang w:val="uk-UA"/>
        </w:rPr>
        <w:t xml:space="preserve"> Світлана Петрівна</w:t>
      </w:r>
      <w:r w:rsidRPr="0056609B">
        <w:rPr>
          <w:lang w:val="uk-UA"/>
        </w:rPr>
        <w:t>, освіта</w:t>
      </w:r>
      <w:r w:rsidR="0065405A" w:rsidRPr="0056609B">
        <w:rPr>
          <w:lang w:val="uk-UA"/>
        </w:rPr>
        <w:t xml:space="preserve"> – </w:t>
      </w:r>
      <w:r w:rsidR="0065405A" w:rsidRPr="0056609B">
        <w:rPr>
          <w:noProof/>
          <w:lang w:val="uk-UA"/>
        </w:rPr>
        <w:t>Х</w:t>
      </w:r>
      <w:r w:rsidR="0065405A" w:rsidRPr="0056609B">
        <w:rPr>
          <w:iCs/>
          <w:spacing w:val="-1"/>
          <w:szCs w:val="28"/>
          <w:lang w:val="uk-UA"/>
        </w:rPr>
        <w:t>арківський де</w:t>
      </w:r>
      <w:r w:rsidR="0065405A" w:rsidRPr="0056609B">
        <w:rPr>
          <w:iCs/>
          <w:spacing w:val="-1"/>
          <w:szCs w:val="28"/>
          <w:lang w:val="uk-UA"/>
        </w:rPr>
        <w:t>р</w:t>
      </w:r>
      <w:r w:rsidR="0065405A" w:rsidRPr="0056609B">
        <w:rPr>
          <w:iCs/>
          <w:spacing w:val="-1"/>
          <w:szCs w:val="28"/>
          <w:lang w:val="uk-UA"/>
        </w:rPr>
        <w:t xml:space="preserve">жавний педагогічний університет ім. Г.С. Сковороди у 1995 за </w:t>
      </w:r>
      <w:r w:rsidR="0065405A" w:rsidRPr="0056609B">
        <w:rPr>
          <w:noProof/>
          <w:lang w:val="uk-UA"/>
        </w:rPr>
        <w:t>спеціальністю «педагогіка і методика початкового навчання»; Харківський національний педагогічний університет ім. Г.С. Сковороди у 2005 за спеціальністю «Управління навчальним закладом»</w:t>
      </w:r>
      <w:r w:rsidRPr="0056609B">
        <w:rPr>
          <w:lang w:val="uk-UA"/>
        </w:rPr>
        <w:t>, стаж пед</w:t>
      </w:r>
      <w:r w:rsidRPr="0056609B">
        <w:rPr>
          <w:lang w:val="uk-UA"/>
        </w:rPr>
        <w:t>а</w:t>
      </w:r>
      <w:r w:rsidRPr="0056609B">
        <w:rPr>
          <w:lang w:val="uk-UA"/>
        </w:rPr>
        <w:t>гогічної роботи</w:t>
      </w:r>
      <w:r w:rsidR="0065405A" w:rsidRPr="0056609B">
        <w:rPr>
          <w:lang w:val="uk-UA"/>
        </w:rPr>
        <w:t xml:space="preserve"> – 22 роки</w:t>
      </w:r>
      <w:r w:rsidRPr="0056609B">
        <w:rPr>
          <w:lang w:val="uk-UA"/>
        </w:rPr>
        <w:t>, стаж роботи на посаді</w:t>
      </w:r>
      <w:r w:rsidR="0065405A" w:rsidRPr="0056609B">
        <w:rPr>
          <w:lang w:val="uk-UA"/>
        </w:rPr>
        <w:t xml:space="preserve"> – 4 роки</w:t>
      </w:r>
      <w:r w:rsidRPr="0056609B">
        <w:rPr>
          <w:lang w:val="uk-UA"/>
        </w:rPr>
        <w:t>;</w:t>
      </w:r>
    </w:p>
    <w:p w:rsidR="0065405A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заступники директора навчального закладу</w:t>
      </w:r>
      <w:r w:rsidR="0065405A" w:rsidRPr="0056609B">
        <w:rPr>
          <w:u w:val="single"/>
          <w:lang w:val="uk-UA"/>
        </w:rPr>
        <w:t>:</w:t>
      </w:r>
    </w:p>
    <w:p w:rsidR="001C2029" w:rsidRPr="0056609B" w:rsidRDefault="0065405A" w:rsidP="0065405A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left="284" w:hanging="284"/>
        <w:jc w:val="both"/>
        <w:rPr>
          <w:lang w:val="uk-UA"/>
        </w:rPr>
      </w:pPr>
      <w:proofErr w:type="spellStart"/>
      <w:r w:rsidRPr="0056609B">
        <w:rPr>
          <w:lang w:val="uk-UA"/>
        </w:rPr>
        <w:t>Воінова</w:t>
      </w:r>
      <w:proofErr w:type="spellEnd"/>
      <w:r w:rsidRPr="0056609B">
        <w:rPr>
          <w:lang w:val="uk-UA"/>
        </w:rPr>
        <w:t xml:space="preserve"> Лілія Олександрівна</w:t>
      </w:r>
      <w:r w:rsidR="001C2029" w:rsidRPr="0056609B">
        <w:rPr>
          <w:lang w:val="uk-UA"/>
        </w:rPr>
        <w:t>, освіта</w:t>
      </w:r>
      <w:r w:rsidRPr="0056609B">
        <w:rPr>
          <w:lang w:val="uk-UA"/>
        </w:rPr>
        <w:t xml:space="preserve"> – Воронезький державний педагогічний інститут</w:t>
      </w:r>
      <w:r w:rsidR="001C2029" w:rsidRPr="0056609B">
        <w:rPr>
          <w:lang w:val="uk-UA"/>
        </w:rPr>
        <w:t>, стаж педагогічної роботи</w:t>
      </w:r>
      <w:r w:rsidRPr="0056609B">
        <w:rPr>
          <w:lang w:val="uk-UA"/>
        </w:rPr>
        <w:t xml:space="preserve"> 35 років</w:t>
      </w:r>
      <w:r w:rsidR="001C2029" w:rsidRPr="0056609B">
        <w:rPr>
          <w:lang w:val="uk-UA"/>
        </w:rPr>
        <w:t>, стаж роботи на посаді</w:t>
      </w:r>
      <w:r w:rsidRPr="0056609B">
        <w:rPr>
          <w:lang w:val="uk-UA"/>
        </w:rPr>
        <w:t xml:space="preserve"> – 21 рік</w:t>
      </w:r>
      <w:r w:rsidR="001C2029" w:rsidRPr="0056609B">
        <w:rPr>
          <w:lang w:val="uk-UA"/>
        </w:rPr>
        <w:t>)</w:t>
      </w:r>
      <w:r w:rsidRPr="0056609B">
        <w:rPr>
          <w:lang w:val="uk-UA"/>
        </w:rPr>
        <w:t>;</w:t>
      </w:r>
    </w:p>
    <w:p w:rsidR="0065405A" w:rsidRPr="0056609B" w:rsidRDefault="0065405A" w:rsidP="0065405A">
      <w:pPr>
        <w:pStyle w:val="a9"/>
        <w:widowControl w:val="0"/>
        <w:numPr>
          <w:ilvl w:val="0"/>
          <w:numId w:val="40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left="284" w:hanging="284"/>
        <w:jc w:val="both"/>
        <w:rPr>
          <w:lang w:val="uk-UA"/>
        </w:rPr>
      </w:pPr>
      <w:proofErr w:type="spellStart"/>
      <w:r w:rsidRPr="0056609B">
        <w:rPr>
          <w:lang w:val="uk-UA"/>
        </w:rPr>
        <w:t>Колесниченко</w:t>
      </w:r>
      <w:proofErr w:type="spellEnd"/>
      <w:r w:rsidRPr="0056609B">
        <w:rPr>
          <w:lang w:val="uk-UA"/>
        </w:rPr>
        <w:t xml:space="preserve"> Маріанна Вікторівна, освіта – Харківський державний університет </w:t>
      </w:r>
      <w:proofErr w:type="spellStart"/>
      <w:r w:rsidRPr="0056609B">
        <w:rPr>
          <w:lang w:val="uk-UA"/>
        </w:rPr>
        <w:t>ім.О.М</w:t>
      </w:r>
      <w:proofErr w:type="spellEnd"/>
      <w:r w:rsidRPr="0056609B">
        <w:rPr>
          <w:lang w:val="uk-UA"/>
        </w:rPr>
        <w:t>. Горького, стаж педагогічної роботи 22 роки, стаж роботи на посаді – 7 місяців).</w:t>
      </w:r>
    </w:p>
    <w:p w:rsidR="0065405A" w:rsidRPr="0056609B" w:rsidRDefault="0065405A" w:rsidP="0065405A">
      <w:pPr>
        <w:widowControl w:val="0"/>
        <w:shd w:val="clear" w:color="auto" w:fill="FFFFFF"/>
        <w:tabs>
          <w:tab w:val="left" w:pos="2597"/>
        </w:tabs>
        <w:autoSpaceDE w:val="0"/>
        <w:autoSpaceDN w:val="0"/>
        <w:adjustRightInd w:val="0"/>
        <w:ind w:left="1069"/>
        <w:jc w:val="both"/>
        <w:rPr>
          <w:u w:val="single"/>
          <w:lang w:val="uk-UA"/>
        </w:rPr>
      </w:pPr>
    </w:p>
    <w:p w:rsidR="001C2029" w:rsidRPr="0056609B" w:rsidRDefault="001C2029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56609B">
        <w:rPr>
          <w:b/>
          <w:lang w:val="uk-UA"/>
        </w:rPr>
        <w:t>4. Медичне обслуговування учнів у навчальному закладі: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пріоритетні напрями роботи;</w:t>
      </w:r>
    </w:p>
    <w:p w:rsidR="00E42243" w:rsidRPr="0056609B" w:rsidRDefault="00E42243" w:rsidP="00E42243">
      <w:pPr>
        <w:widowControl w:val="0"/>
        <w:shd w:val="clear" w:color="auto" w:fill="FFFFFF"/>
        <w:tabs>
          <w:tab w:val="left" w:pos="2597"/>
        </w:tabs>
        <w:autoSpaceDE w:val="0"/>
        <w:autoSpaceDN w:val="0"/>
        <w:adjustRightInd w:val="0"/>
        <w:jc w:val="both"/>
        <w:rPr>
          <w:u w:val="single"/>
          <w:lang w:val="uk-UA"/>
        </w:rPr>
      </w:pPr>
      <w:r w:rsidRPr="0056609B">
        <w:rPr>
          <w:lang w:val="uk-UA"/>
        </w:rPr>
        <w:t>Одним з пріоритетних напрямків роботи школи є забезпечення формування в учнів навичок здорового способу життя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співпраця з територіальними медичними установами;</w:t>
      </w:r>
      <w:r w:rsidR="00E42243" w:rsidRPr="0056609B">
        <w:rPr>
          <w:iCs/>
          <w:lang w:val="uk-UA"/>
        </w:rPr>
        <w:t xml:space="preserve"> школа співпрацює з Харкі</w:t>
      </w:r>
      <w:r w:rsidR="00E42243" w:rsidRPr="0056609B">
        <w:rPr>
          <w:iCs/>
          <w:lang w:val="uk-UA"/>
        </w:rPr>
        <w:t>в</w:t>
      </w:r>
      <w:r w:rsidR="00E42243" w:rsidRPr="0056609B">
        <w:rPr>
          <w:iCs/>
          <w:lang w:val="uk-UA"/>
        </w:rPr>
        <w:t>ською поліклінічною лікарнею № 3, Харківською міською дитячою поліклінікою № 2.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медичні огляди учнів;</w:t>
      </w:r>
    </w:p>
    <w:p w:rsidR="00E42243" w:rsidRPr="0056609B" w:rsidRDefault="00E42243" w:rsidP="00E42243">
      <w:pPr>
        <w:widowControl w:val="0"/>
        <w:shd w:val="clear" w:color="auto" w:fill="FFFFFF"/>
        <w:tabs>
          <w:tab w:val="left" w:pos="2597"/>
        </w:tabs>
        <w:autoSpaceDE w:val="0"/>
        <w:autoSpaceDN w:val="0"/>
        <w:adjustRightInd w:val="0"/>
        <w:jc w:val="both"/>
        <w:rPr>
          <w:lang w:val="uk-UA"/>
        </w:rPr>
      </w:pPr>
      <w:r w:rsidRPr="0056609B">
        <w:rPr>
          <w:lang w:val="uk-UA"/>
        </w:rPr>
        <w:t>В усіх класах протягом року проведені поглиблені медичні огляди. В жовтні були оглянуті учні 8-10 класів, в лютому – учні 5-7, 11 класів, в березні – учні початкової школи.</w:t>
      </w:r>
    </w:p>
    <w:p w:rsidR="00A52BB7" w:rsidRPr="00A52BB7" w:rsidRDefault="00A52BB7" w:rsidP="00A52BB7">
      <w:pPr>
        <w:ind w:firstLine="708"/>
        <w:jc w:val="both"/>
        <w:rPr>
          <w:lang w:val="uk-UA"/>
        </w:rPr>
      </w:pPr>
      <w:r w:rsidRPr="00A52BB7">
        <w:rPr>
          <w:lang w:val="uk-UA"/>
        </w:rPr>
        <w:t xml:space="preserve">В структурі медичних </w:t>
      </w:r>
      <w:proofErr w:type="spellStart"/>
      <w:r w:rsidRPr="00A52BB7">
        <w:rPr>
          <w:lang w:val="uk-UA"/>
        </w:rPr>
        <w:t>патологій</w:t>
      </w:r>
      <w:proofErr w:type="spellEnd"/>
      <w:r w:rsidRPr="00A52BB7">
        <w:rPr>
          <w:lang w:val="uk-UA"/>
        </w:rPr>
        <w:t xml:space="preserve"> найбільшу вагу, як і минулому році, мають захвор</w:t>
      </w:r>
      <w:r w:rsidRPr="00A52BB7">
        <w:rPr>
          <w:lang w:val="uk-UA"/>
        </w:rPr>
        <w:t>ю</w:t>
      </w:r>
      <w:r w:rsidRPr="00A52BB7">
        <w:rPr>
          <w:lang w:val="uk-UA"/>
        </w:rPr>
        <w:t>вання нервової системи (20%), але (23,3%), серцево-судинної системи (18,4%), органів зору (20,5%). 26% учнів мають декілька відхилень у здоров’ї. В порівнянні з минулим роком на 12 % знизилась питома вага учнів, що мають захворювання органів травлення, на 4 % - з</w:t>
      </w:r>
      <w:r w:rsidRPr="00A52BB7">
        <w:rPr>
          <w:lang w:val="uk-UA"/>
        </w:rPr>
        <w:t>а</w:t>
      </w:r>
      <w:r w:rsidRPr="00A52BB7">
        <w:rPr>
          <w:lang w:val="uk-UA"/>
        </w:rPr>
        <w:t>хворювання нервової системи, на 5,4 % - учнів, що потребують до обстеження. Натомість на 2,5 % підвищилась кількість учнів, що мають хронічні патології органів зору, на 3,3 % - кіс</w:t>
      </w:r>
      <w:r w:rsidRPr="00A52BB7">
        <w:rPr>
          <w:lang w:val="uk-UA"/>
        </w:rPr>
        <w:t>т</w:t>
      </w:r>
      <w:r w:rsidRPr="00A52BB7">
        <w:rPr>
          <w:lang w:val="uk-UA"/>
        </w:rPr>
        <w:t xml:space="preserve">ково-м’язової системи.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572"/>
        <w:gridCol w:w="441"/>
        <w:gridCol w:w="719"/>
        <w:gridCol w:w="842"/>
        <w:gridCol w:w="798"/>
        <w:gridCol w:w="719"/>
        <w:gridCol w:w="745"/>
        <w:gridCol w:w="936"/>
        <w:gridCol w:w="719"/>
        <w:gridCol w:w="719"/>
        <w:gridCol w:w="952"/>
        <w:gridCol w:w="1015"/>
      </w:tblGrid>
      <w:tr w:rsidR="00A52BB7" w:rsidRPr="00A52BB7" w:rsidTr="00D22FBA">
        <w:tc>
          <w:tcPr>
            <w:tcW w:w="343" w:type="pct"/>
            <w:vMerge w:val="restar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 xml:space="preserve">Навчальний рік </w:t>
            </w:r>
          </w:p>
        </w:tc>
        <w:tc>
          <w:tcPr>
            <w:tcW w:w="290" w:type="pct"/>
            <w:vMerge w:val="restar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 xml:space="preserve"> Підлягає огляду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оглянутих</w:t>
            </w:r>
          </w:p>
        </w:tc>
        <w:tc>
          <w:tcPr>
            <w:tcW w:w="224" w:type="pct"/>
            <w:vMerge w:val="restar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Практично здорових дітей</w:t>
            </w:r>
          </w:p>
        </w:tc>
        <w:tc>
          <w:tcPr>
            <w:tcW w:w="3627" w:type="pct"/>
            <w:gridSpan w:val="9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Виявлена хронічна патологія</w:t>
            </w:r>
          </w:p>
        </w:tc>
        <w:tc>
          <w:tcPr>
            <w:tcW w:w="516" w:type="pct"/>
            <w:vMerge w:val="restart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 xml:space="preserve">Потребують </w:t>
            </w:r>
            <w:proofErr w:type="spellStart"/>
            <w:r w:rsidRPr="00A52BB7">
              <w:rPr>
                <w:sz w:val="14"/>
                <w:szCs w:val="14"/>
                <w:lang w:val="uk-UA"/>
              </w:rPr>
              <w:t>дообстеже</w:t>
            </w:r>
            <w:r w:rsidRPr="00A52BB7">
              <w:rPr>
                <w:sz w:val="14"/>
                <w:szCs w:val="14"/>
                <w:lang w:val="uk-UA"/>
              </w:rPr>
              <w:t>н</w:t>
            </w:r>
            <w:r w:rsidRPr="00A52BB7">
              <w:rPr>
                <w:sz w:val="14"/>
                <w:szCs w:val="14"/>
                <w:lang w:val="uk-UA"/>
              </w:rPr>
              <w:t>ня</w:t>
            </w:r>
            <w:proofErr w:type="spellEnd"/>
          </w:p>
        </w:tc>
      </w:tr>
      <w:tr w:rsidR="00A52BB7" w:rsidRPr="00A52BB7" w:rsidTr="00D22FBA">
        <w:tc>
          <w:tcPr>
            <w:tcW w:w="343" w:type="pct"/>
            <w:vMerge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90" w:type="pct"/>
            <w:vMerge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24" w:type="pct"/>
            <w:vMerge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65" w:type="pct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Хвор</w:t>
            </w:r>
            <w:r w:rsidRPr="00A52BB7">
              <w:rPr>
                <w:sz w:val="14"/>
                <w:szCs w:val="14"/>
                <w:lang w:val="uk-UA"/>
              </w:rPr>
              <w:t>о</w:t>
            </w:r>
            <w:r w:rsidRPr="00A52BB7">
              <w:rPr>
                <w:sz w:val="14"/>
                <w:szCs w:val="14"/>
                <w:lang w:val="uk-UA"/>
              </w:rPr>
              <w:t>би органів дихання</w:t>
            </w:r>
          </w:p>
        </w:tc>
        <w:tc>
          <w:tcPr>
            <w:tcW w:w="427" w:type="pct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Хвороби серця та кровооб</w:t>
            </w:r>
            <w:r w:rsidRPr="00A52BB7">
              <w:rPr>
                <w:sz w:val="14"/>
                <w:szCs w:val="14"/>
                <w:lang w:val="uk-UA"/>
              </w:rPr>
              <w:t>і</w:t>
            </w:r>
            <w:r w:rsidRPr="00A52BB7">
              <w:rPr>
                <w:sz w:val="14"/>
                <w:szCs w:val="14"/>
                <w:lang w:val="uk-UA"/>
              </w:rPr>
              <w:t>гу</w:t>
            </w:r>
          </w:p>
        </w:tc>
        <w:tc>
          <w:tcPr>
            <w:tcW w:w="405" w:type="pct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Хвороби органів травле</w:t>
            </w:r>
            <w:r w:rsidRPr="00A52BB7">
              <w:rPr>
                <w:sz w:val="14"/>
                <w:szCs w:val="14"/>
                <w:lang w:val="uk-UA"/>
              </w:rPr>
              <w:t>н</w:t>
            </w:r>
            <w:r w:rsidRPr="00A52BB7">
              <w:rPr>
                <w:sz w:val="14"/>
                <w:szCs w:val="14"/>
                <w:lang w:val="uk-UA"/>
              </w:rPr>
              <w:t>ня</w:t>
            </w:r>
          </w:p>
        </w:tc>
        <w:tc>
          <w:tcPr>
            <w:tcW w:w="365" w:type="pct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Хвор</w:t>
            </w:r>
            <w:r w:rsidRPr="00A52BB7">
              <w:rPr>
                <w:sz w:val="14"/>
                <w:szCs w:val="14"/>
                <w:lang w:val="uk-UA"/>
              </w:rPr>
              <w:t>о</w:t>
            </w:r>
            <w:r w:rsidRPr="00A52BB7">
              <w:rPr>
                <w:sz w:val="14"/>
                <w:szCs w:val="14"/>
                <w:lang w:val="uk-UA"/>
              </w:rPr>
              <w:t>би органів зору</w:t>
            </w:r>
          </w:p>
        </w:tc>
        <w:tc>
          <w:tcPr>
            <w:tcW w:w="378" w:type="pct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Хвороби кістк</w:t>
            </w:r>
            <w:r w:rsidRPr="00A52BB7">
              <w:rPr>
                <w:sz w:val="14"/>
                <w:szCs w:val="14"/>
                <w:lang w:val="uk-UA"/>
              </w:rPr>
              <w:t>о</w:t>
            </w:r>
            <w:r w:rsidRPr="00A52BB7">
              <w:rPr>
                <w:sz w:val="14"/>
                <w:szCs w:val="14"/>
                <w:lang w:val="uk-UA"/>
              </w:rPr>
              <w:t>во-м’язової системи</w:t>
            </w:r>
          </w:p>
        </w:tc>
        <w:tc>
          <w:tcPr>
            <w:tcW w:w="475" w:type="pct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Хвороби ендокри</w:t>
            </w:r>
            <w:r w:rsidRPr="00A52BB7">
              <w:rPr>
                <w:sz w:val="14"/>
                <w:szCs w:val="14"/>
                <w:lang w:val="uk-UA"/>
              </w:rPr>
              <w:t>н</w:t>
            </w:r>
            <w:r w:rsidRPr="00A52BB7">
              <w:rPr>
                <w:sz w:val="14"/>
                <w:szCs w:val="14"/>
                <w:lang w:val="uk-UA"/>
              </w:rPr>
              <w:t>ної системи</w:t>
            </w:r>
          </w:p>
        </w:tc>
        <w:tc>
          <w:tcPr>
            <w:tcW w:w="365" w:type="pct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Хвор</w:t>
            </w:r>
            <w:r w:rsidRPr="00A52BB7">
              <w:rPr>
                <w:sz w:val="14"/>
                <w:szCs w:val="14"/>
                <w:lang w:val="uk-UA"/>
              </w:rPr>
              <w:t>о</w:t>
            </w:r>
            <w:r w:rsidRPr="00A52BB7">
              <w:rPr>
                <w:sz w:val="14"/>
                <w:szCs w:val="14"/>
                <w:lang w:val="uk-UA"/>
              </w:rPr>
              <w:t xml:space="preserve">би </w:t>
            </w:r>
            <w:proofErr w:type="spellStart"/>
            <w:r w:rsidRPr="00A52BB7">
              <w:rPr>
                <w:sz w:val="14"/>
                <w:szCs w:val="14"/>
                <w:lang w:val="uk-UA"/>
              </w:rPr>
              <w:t>ЛОР</w:t>
            </w:r>
            <w:proofErr w:type="spellEnd"/>
            <w:r w:rsidRPr="00A52BB7">
              <w:rPr>
                <w:sz w:val="14"/>
                <w:szCs w:val="14"/>
                <w:lang w:val="uk-UA"/>
              </w:rPr>
              <w:t xml:space="preserve"> органів</w:t>
            </w:r>
          </w:p>
        </w:tc>
        <w:tc>
          <w:tcPr>
            <w:tcW w:w="365" w:type="pct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Хвор</w:t>
            </w:r>
            <w:r w:rsidRPr="00A52BB7">
              <w:rPr>
                <w:sz w:val="14"/>
                <w:szCs w:val="14"/>
                <w:lang w:val="uk-UA"/>
              </w:rPr>
              <w:t>о</w:t>
            </w:r>
            <w:r w:rsidRPr="00A52BB7">
              <w:rPr>
                <w:sz w:val="14"/>
                <w:szCs w:val="14"/>
                <w:lang w:val="uk-UA"/>
              </w:rPr>
              <w:t>би нерв</w:t>
            </w:r>
            <w:r w:rsidRPr="00A52BB7">
              <w:rPr>
                <w:sz w:val="14"/>
                <w:szCs w:val="14"/>
                <w:lang w:val="uk-UA"/>
              </w:rPr>
              <w:t>о</w:t>
            </w:r>
            <w:r w:rsidRPr="00A52BB7">
              <w:rPr>
                <w:sz w:val="14"/>
                <w:szCs w:val="14"/>
                <w:lang w:val="uk-UA"/>
              </w:rPr>
              <w:t>вої системи</w:t>
            </w:r>
          </w:p>
        </w:tc>
        <w:tc>
          <w:tcPr>
            <w:tcW w:w="483" w:type="pct"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Хвороби сечовиві</w:t>
            </w:r>
            <w:r w:rsidRPr="00A52BB7">
              <w:rPr>
                <w:sz w:val="14"/>
                <w:szCs w:val="14"/>
                <w:lang w:val="uk-UA"/>
              </w:rPr>
              <w:t>д</w:t>
            </w:r>
            <w:r w:rsidRPr="00A52BB7">
              <w:rPr>
                <w:sz w:val="14"/>
                <w:szCs w:val="14"/>
                <w:lang w:val="uk-UA"/>
              </w:rPr>
              <w:t>ної системи</w:t>
            </w:r>
          </w:p>
        </w:tc>
        <w:tc>
          <w:tcPr>
            <w:tcW w:w="516" w:type="pct"/>
            <w:vMerge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A52BB7" w:rsidRPr="00A52BB7" w:rsidTr="00D22FBA">
        <w:trPr>
          <w:cantSplit/>
          <w:trHeight w:val="860"/>
        </w:trPr>
        <w:tc>
          <w:tcPr>
            <w:tcW w:w="343" w:type="pct"/>
            <w:vMerge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90" w:type="pct"/>
            <w:vMerge/>
          </w:tcPr>
          <w:p w:rsidR="00A52BB7" w:rsidRPr="00A52BB7" w:rsidRDefault="00A52BB7" w:rsidP="00A52BB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224" w:type="pct"/>
            <w:vMerge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65" w:type="pc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всього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 від оглянутих</w:t>
            </w:r>
          </w:p>
        </w:tc>
        <w:tc>
          <w:tcPr>
            <w:tcW w:w="427" w:type="pc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всього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від оглянутих</w:t>
            </w:r>
          </w:p>
        </w:tc>
        <w:tc>
          <w:tcPr>
            <w:tcW w:w="405" w:type="pc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всього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від оглянутих</w:t>
            </w:r>
          </w:p>
        </w:tc>
        <w:tc>
          <w:tcPr>
            <w:tcW w:w="365" w:type="pc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всього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від оглянутих</w:t>
            </w:r>
          </w:p>
        </w:tc>
        <w:tc>
          <w:tcPr>
            <w:tcW w:w="378" w:type="pc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всього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від оглянутих</w:t>
            </w:r>
          </w:p>
        </w:tc>
        <w:tc>
          <w:tcPr>
            <w:tcW w:w="475" w:type="pc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всього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від оглянутих</w:t>
            </w:r>
          </w:p>
        </w:tc>
        <w:tc>
          <w:tcPr>
            <w:tcW w:w="365" w:type="pc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Всього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від оглянутих</w:t>
            </w:r>
          </w:p>
        </w:tc>
        <w:tc>
          <w:tcPr>
            <w:tcW w:w="365" w:type="pc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всього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від оглянутих</w:t>
            </w:r>
          </w:p>
        </w:tc>
        <w:tc>
          <w:tcPr>
            <w:tcW w:w="483" w:type="pc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всього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від оглянутих</w:t>
            </w:r>
          </w:p>
        </w:tc>
        <w:tc>
          <w:tcPr>
            <w:tcW w:w="516" w:type="pct"/>
            <w:textDirection w:val="btLr"/>
          </w:tcPr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Всього</w:t>
            </w:r>
          </w:p>
          <w:p w:rsidR="00A52BB7" w:rsidRPr="00A52BB7" w:rsidRDefault="00A52BB7" w:rsidP="00A52BB7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A52BB7">
              <w:rPr>
                <w:sz w:val="14"/>
                <w:szCs w:val="14"/>
                <w:lang w:val="uk-UA"/>
              </w:rPr>
              <w:t>% від оглянутих</w:t>
            </w:r>
          </w:p>
        </w:tc>
      </w:tr>
      <w:tr w:rsidR="00A52BB7" w:rsidRPr="00A52BB7" w:rsidTr="00D22FBA">
        <w:trPr>
          <w:trHeight w:val="4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2012/  2013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 xml:space="preserve"> 263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97%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27%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0,8%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10318D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fldChar w:fldCharType="begin"/>
            </w:r>
            <w:r w:rsidR="00A52BB7" w:rsidRPr="00A52BB7">
              <w:rPr>
                <w:sz w:val="16"/>
                <w:szCs w:val="16"/>
                <w:lang w:val="uk-UA"/>
              </w:rPr>
              <w:instrText xml:space="preserve"> =SUM(ABOVE) </w:instrText>
            </w:r>
            <w:r w:rsidRPr="00A52BB7">
              <w:rPr>
                <w:sz w:val="16"/>
                <w:szCs w:val="16"/>
                <w:lang w:val="uk-UA"/>
              </w:rPr>
              <w:fldChar w:fldCharType="separate"/>
            </w:r>
            <w:r w:rsidR="00A52BB7" w:rsidRPr="00A52BB7">
              <w:rPr>
                <w:noProof/>
                <w:sz w:val="16"/>
                <w:szCs w:val="16"/>
                <w:lang w:val="uk-UA"/>
              </w:rPr>
              <w:t>4</w:t>
            </w:r>
            <w:r w:rsidRPr="00A52BB7">
              <w:rPr>
                <w:sz w:val="16"/>
                <w:szCs w:val="16"/>
                <w:lang w:val="uk-UA"/>
              </w:rPr>
              <w:fldChar w:fldCharType="end"/>
            </w:r>
            <w:r w:rsidR="00A52BB7" w:rsidRPr="00A52BB7">
              <w:rPr>
                <w:sz w:val="16"/>
                <w:szCs w:val="16"/>
                <w:lang w:val="uk-UA"/>
              </w:rPr>
              <w:t>6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18%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31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12,2%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46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18%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31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12%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15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6%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18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7%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69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27%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7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2,7 %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29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11%</w:t>
            </w:r>
          </w:p>
        </w:tc>
      </w:tr>
      <w:tr w:rsidR="00A52BB7" w:rsidRPr="00A52BB7" w:rsidTr="00D22FBA">
        <w:trPr>
          <w:trHeight w:val="5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2013/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258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96,5%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29%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0,4%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 xml:space="preserve">46 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18,4%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 xml:space="preserve">19 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7,6%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51 20,5%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38 15,3%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 xml:space="preserve">14 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5,6%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21 8,1%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58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23,3%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 xml:space="preserve">8 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3,2%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 xml:space="preserve">14 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5,6%</w:t>
            </w:r>
          </w:p>
        </w:tc>
      </w:tr>
      <w:tr w:rsidR="00A52BB7" w:rsidRPr="00A52BB7" w:rsidTr="00D22FBA">
        <w:trPr>
          <w:trHeight w:val="41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2014/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2015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259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95%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29%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0,81%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42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17%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20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8,1%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39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15,8%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19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7,7%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7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2,8%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19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7,7%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50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20,3%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9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3,6%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21</w:t>
            </w:r>
          </w:p>
          <w:p w:rsidR="00A52BB7" w:rsidRPr="00A52BB7" w:rsidRDefault="00A52BB7" w:rsidP="00A52BB7">
            <w:pPr>
              <w:jc w:val="center"/>
              <w:rPr>
                <w:sz w:val="16"/>
                <w:szCs w:val="16"/>
                <w:lang w:val="uk-UA"/>
              </w:rPr>
            </w:pPr>
            <w:r w:rsidRPr="00A52BB7">
              <w:rPr>
                <w:sz w:val="16"/>
                <w:szCs w:val="16"/>
                <w:lang w:val="uk-UA"/>
              </w:rPr>
              <w:t>8,5%</w:t>
            </w:r>
          </w:p>
        </w:tc>
      </w:tr>
    </w:tbl>
    <w:p w:rsidR="00A52BB7" w:rsidRPr="00A52BB7" w:rsidRDefault="00A52BB7" w:rsidP="00A52BB7">
      <w:pPr>
        <w:shd w:val="clear" w:color="auto" w:fill="FFFFFF" w:themeFill="background1"/>
        <w:ind w:firstLine="709"/>
        <w:jc w:val="both"/>
        <w:rPr>
          <w:lang w:val="uk-UA"/>
        </w:rPr>
      </w:pPr>
      <w:r w:rsidRPr="00A52BB7">
        <w:rPr>
          <w:iCs/>
          <w:lang w:val="uk-UA"/>
        </w:rPr>
        <w:t xml:space="preserve">За станом здоров’я учні поділені на групи здоров’я, у кожному класному журналі є листи здоров’я, де відмічені групи здоров’я та фізкультурні групи дітей. </w:t>
      </w:r>
      <w:r w:rsidRPr="00A52BB7">
        <w:rPr>
          <w:lang w:val="uk-UA"/>
        </w:rPr>
        <w:t>З урахуванням д</w:t>
      </w:r>
      <w:r w:rsidRPr="00A52BB7">
        <w:rPr>
          <w:lang w:val="uk-UA"/>
        </w:rPr>
        <w:t>а</w:t>
      </w:r>
      <w:r w:rsidRPr="00A52BB7">
        <w:rPr>
          <w:lang w:val="uk-UA"/>
        </w:rPr>
        <w:lastRenderedPageBreak/>
        <w:t>них медоглядів протягом навчального року відбувався перерозподіл учнів по групах для з</w:t>
      </w:r>
      <w:r w:rsidRPr="00A52BB7">
        <w:rPr>
          <w:lang w:val="uk-UA"/>
        </w:rPr>
        <w:t>а</w:t>
      </w:r>
      <w:r w:rsidRPr="00A52BB7">
        <w:rPr>
          <w:lang w:val="uk-UA"/>
        </w:rPr>
        <w:t>нять фізичною культурою і складає на кінець року.</w:t>
      </w:r>
    </w:p>
    <w:tbl>
      <w:tblPr>
        <w:tblStyle w:val="31"/>
        <w:tblW w:w="0" w:type="auto"/>
        <w:tblLook w:val="04A0"/>
      </w:tblPr>
      <w:tblGrid>
        <w:gridCol w:w="841"/>
        <w:gridCol w:w="838"/>
        <w:gridCol w:w="785"/>
        <w:gridCol w:w="831"/>
        <w:gridCol w:w="838"/>
        <w:gridCol w:w="785"/>
        <w:gridCol w:w="836"/>
        <w:gridCol w:w="828"/>
        <w:gridCol w:w="770"/>
        <w:gridCol w:w="824"/>
        <w:gridCol w:w="822"/>
        <w:gridCol w:w="856"/>
      </w:tblGrid>
      <w:tr w:rsidR="00A52BB7" w:rsidRPr="00A52BB7" w:rsidTr="00D22FBA">
        <w:tc>
          <w:tcPr>
            <w:tcW w:w="2220" w:type="dxa"/>
            <w:gridSpan w:val="3"/>
          </w:tcPr>
          <w:p w:rsidR="00A52BB7" w:rsidRPr="00A52BB7" w:rsidRDefault="00A52BB7" w:rsidP="00A52BB7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 xml:space="preserve">Основна група </w:t>
            </w:r>
          </w:p>
          <w:p w:rsidR="00A52BB7" w:rsidRPr="00A52BB7" w:rsidRDefault="00A52BB7" w:rsidP="00A52BB7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325" w:type="dxa"/>
            <w:gridSpan w:val="3"/>
          </w:tcPr>
          <w:p w:rsidR="00A52BB7" w:rsidRPr="00A52BB7" w:rsidRDefault="00A52BB7" w:rsidP="00A52BB7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Адаптивна група (діти, які мають незначні ві</w:t>
            </w: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д</w:t>
            </w: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хилення за станом зд</w:t>
            </w: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о</w:t>
            </w: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ров’я)</w:t>
            </w:r>
          </w:p>
        </w:tc>
        <w:tc>
          <w:tcPr>
            <w:tcW w:w="2490" w:type="dxa"/>
            <w:gridSpan w:val="3"/>
          </w:tcPr>
          <w:p w:rsidR="00A52BB7" w:rsidRPr="00A52BB7" w:rsidRDefault="00A52BB7" w:rsidP="00A52BB7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Спеціальна група (діти, що підлягають диспа</w:t>
            </w: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н</w:t>
            </w: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серизації)</w:t>
            </w:r>
          </w:p>
        </w:tc>
        <w:tc>
          <w:tcPr>
            <w:tcW w:w="2819" w:type="dxa"/>
            <w:gridSpan w:val="3"/>
          </w:tcPr>
          <w:p w:rsidR="00A52BB7" w:rsidRPr="00A52BB7" w:rsidRDefault="00A52BB7" w:rsidP="00A52BB7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Звільнені від занять ф</w:t>
            </w: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і</w:t>
            </w: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зичною культурою</w:t>
            </w:r>
          </w:p>
        </w:tc>
      </w:tr>
      <w:tr w:rsidR="00A52BB7" w:rsidRPr="00A52BB7" w:rsidTr="00D22FBA">
        <w:tc>
          <w:tcPr>
            <w:tcW w:w="933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 xml:space="preserve">Травень 2013 </w:t>
            </w:r>
          </w:p>
        </w:tc>
        <w:tc>
          <w:tcPr>
            <w:tcW w:w="926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>Травень 2014</w:t>
            </w:r>
          </w:p>
        </w:tc>
        <w:tc>
          <w:tcPr>
            <w:tcW w:w="361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>Травень 2015</w:t>
            </w:r>
          </w:p>
        </w:tc>
        <w:tc>
          <w:tcPr>
            <w:tcW w:w="934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 xml:space="preserve">Травень 2013 </w:t>
            </w:r>
          </w:p>
        </w:tc>
        <w:tc>
          <w:tcPr>
            <w:tcW w:w="926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>Травень 2014</w:t>
            </w:r>
          </w:p>
        </w:tc>
        <w:tc>
          <w:tcPr>
            <w:tcW w:w="465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>Травень 2015</w:t>
            </w:r>
          </w:p>
        </w:tc>
        <w:tc>
          <w:tcPr>
            <w:tcW w:w="945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 xml:space="preserve">Травень 2013 </w:t>
            </w:r>
          </w:p>
        </w:tc>
        <w:tc>
          <w:tcPr>
            <w:tcW w:w="926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>Травень 2014</w:t>
            </w:r>
          </w:p>
        </w:tc>
        <w:tc>
          <w:tcPr>
            <w:tcW w:w="619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>Травень 2015</w:t>
            </w:r>
          </w:p>
        </w:tc>
        <w:tc>
          <w:tcPr>
            <w:tcW w:w="915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 xml:space="preserve">Травень 2013 </w:t>
            </w:r>
          </w:p>
        </w:tc>
        <w:tc>
          <w:tcPr>
            <w:tcW w:w="909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  <w:t>Травень 2014</w:t>
            </w:r>
          </w:p>
        </w:tc>
        <w:tc>
          <w:tcPr>
            <w:tcW w:w="995" w:type="dxa"/>
          </w:tcPr>
          <w:p w:rsidR="00A52BB7" w:rsidRPr="00A52BB7" w:rsidRDefault="00A52BB7" w:rsidP="00A52BB7">
            <w:pPr>
              <w:jc w:val="both"/>
              <w:rPr>
                <w:rFonts w:asciiTheme="minorHAnsi" w:eastAsiaTheme="minorEastAsia" w:hAnsiTheme="minorHAnsi" w:cstheme="minorBidi"/>
                <w:sz w:val="16"/>
                <w:szCs w:val="16"/>
                <w:lang w:val="uk-UA"/>
              </w:rPr>
            </w:pPr>
            <w:r w:rsidRPr="00A52BB7">
              <w:rPr>
                <w:rFonts w:eastAsiaTheme="minorEastAsia"/>
                <w:sz w:val="16"/>
                <w:szCs w:val="16"/>
                <w:lang w:val="uk-UA"/>
              </w:rPr>
              <w:t>Травень 2015</w:t>
            </w:r>
          </w:p>
        </w:tc>
      </w:tr>
      <w:tr w:rsidR="00A52BB7" w:rsidRPr="00A52BB7" w:rsidTr="00D22FBA">
        <w:tc>
          <w:tcPr>
            <w:tcW w:w="933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33,4%</w:t>
            </w:r>
          </w:p>
        </w:tc>
        <w:tc>
          <w:tcPr>
            <w:tcW w:w="926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36,5%</w:t>
            </w:r>
          </w:p>
        </w:tc>
        <w:tc>
          <w:tcPr>
            <w:tcW w:w="361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46,7%</w:t>
            </w:r>
          </w:p>
        </w:tc>
        <w:tc>
          <w:tcPr>
            <w:tcW w:w="934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59%</w:t>
            </w:r>
          </w:p>
        </w:tc>
        <w:tc>
          <w:tcPr>
            <w:tcW w:w="926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54,2%</w:t>
            </w:r>
          </w:p>
        </w:tc>
        <w:tc>
          <w:tcPr>
            <w:tcW w:w="465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48,7%</w:t>
            </w:r>
          </w:p>
        </w:tc>
        <w:tc>
          <w:tcPr>
            <w:tcW w:w="945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5,9%</w:t>
            </w:r>
          </w:p>
        </w:tc>
        <w:tc>
          <w:tcPr>
            <w:tcW w:w="926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8%</w:t>
            </w:r>
          </w:p>
        </w:tc>
        <w:tc>
          <w:tcPr>
            <w:tcW w:w="619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3,3%</w:t>
            </w:r>
          </w:p>
        </w:tc>
        <w:tc>
          <w:tcPr>
            <w:tcW w:w="915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1,5%</w:t>
            </w:r>
          </w:p>
        </w:tc>
        <w:tc>
          <w:tcPr>
            <w:tcW w:w="909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1,2%</w:t>
            </w:r>
          </w:p>
        </w:tc>
        <w:tc>
          <w:tcPr>
            <w:tcW w:w="995" w:type="dxa"/>
          </w:tcPr>
          <w:p w:rsidR="00A52BB7" w:rsidRPr="00A52BB7" w:rsidRDefault="00A52BB7" w:rsidP="00A52BB7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</w:pPr>
            <w:r w:rsidRPr="00A52BB7">
              <w:rPr>
                <w:rFonts w:ascii="Times New Roman" w:eastAsiaTheme="minorEastAsia" w:hAnsi="Times New Roman" w:cs="Times New Roman"/>
                <w:sz w:val="22"/>
                <w:szCs w:val="22"/>
                <w:lang w:val="uk-UA"/>
              </w:rPr>
              <w:t>1,3%</w:t>
            </w:r>
          </w:p>
        </w:tc>
      </w:tr>
    </w:tbl>
    <w:p w:rsidR="00A52BB7" w:rsidRPr="0056609B" w:rsidRDefault="00A52BB7" w:rsidP="00A52BB7">
      <w:pPr>
        <w:shd w:val="clear" w:color="auto" w:fill="FFFFFF" w:themeFill="background1"/>
        <w:ind w:firstLine="709"/>
        <w:jc w:val="both"/>
        <w:rPr>
          <w:u w:val="single"/>
          <w:lang w:val="uk-UA"/>
        </w:rPr>
      </w:pPr>
      <w:r w:rsidRPr="00A52BB7">
        <w:rPr>
          <w:lang w:val="uk-UA"/>
        </w:rPr>
        <w:t>Наведені дані свідчать, що в порівнянні з минулими роками на 10% збільшилась кіл</w:t>
      </w:r>
      <w:r w:rsidRPr="00A52BB7">
        <w:rPr>
          <w:lang w:val="uk-UA"/>
        </w:rPr>
        <w:t>ь</w:t>
      </w:r>
      <w:r w:rsidRPr="00A52BB7">
        <w:rPr>
          <w:lang w:val="uk-UA"/>
        </w:rPr>
        <w:t xml:space="preserve">кість учнів в основній групі, але кількість практично здорових дітей залишилась на рівні 29%.  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система зміцнення здоров’я учнів;</w:t>
      </w:r>
    </w:p>
    <w:p w:rsidR="00E42243" w:rsidRPr="0056609B" w:rsidRDefault="00E42243" w:rsidP="00E42243">
      <w:pPr>
        <w:shd w:val="clear" w:color="auto" w:fill="FFFFFF" w:themeFill="background1"/>
        <w:jc w:val="both"/>
        <w:rPr>
          <w:iCs/>
          <w:lang w:val="uk-UA"/>
        </w:rPr>
      </w:pPr>
      <w:r w:rsidRPr="0056609B">
        <w:rPr>
          <w:iCs/>
          <w:lang w:val="uk-UA"/>
        </w:rPr>
        <w:t>За висновками медичних працівників  причинами захворюваності учнів є: несприятливі ек</w:t>
      </w:r>
      <w:r w:rsidRPr="0056609B">
        <w:rPr>
          <w:iCs/>
          <w:lang w:val="uk-UA"/>
        </w:rPr>
        <w:t>о</w:t>
      </w:r>
      <w:r w:rsidRPr="0056609B">
        <w:rPr>
          <w:iCs/>
          <w:lang w:val="uk-UA"/>
        </w:rPr>
        <w:t>логічні  фактори; значна кількість школярів зазнає впливу пасивного паління  вдома; викор</w:t>
      </w:r>
      <w:r w:rsidRPr="0056609B">
        <w:rPr>
          <w:iCs/>
          <w:lang w:val="uk-UA"/>
        </w:rPr>
        <w:t>и</w:t>
      </w:r>
      <w:r w:rsidRPr="0056609B">
        <w:rPr>
          <w:iCs/>
          <w:lang w:val="uk-UA"/>
        </w:rPr>
        <w:t>стання електромагнітної апаратури, яка негативно впливає на нервову  систему дитини, по</w:t>
      </w:r>
      <w:r w:rsidRPr="0056609B">
        <w:rPr>
          <w:iCs/>
          <w:lang w:val="uk-UA"/>
        </w:rPr>
        <w:t>ш</w:t>
      </w:r>
      <w:r w:rsidRPr="0056609B">
        <w:rPr>
          <w:iCs/>
          <w:lang w:val="uk-UA"/>
        </w:rPr>
        <w:t>коджує зір; порушення  режиму харчування дітей, а саме якості їжі та кількості її прийому на добу; малорухомий спосіб життя батьків, відмова  від фізичних вправ, і як наслідок  зниже</w:t>
      </w:r>
      <w:r w:rsidRPr="0056609B">
        <w:rPr>
          <w:iCs/>
          <w:lang w:val="uk-UA"/>
        </w:rPr>
        <w:t>н</w:t>
      </w:r>
      <w:r w:rsidRPr="0056609B">
        <w:rPr>
          <w:iCs/>
          <w:lang w:val="uk-UA"/>
        </w:rPr>
        <w:t>ня рухомої активності дітей; наявність паталогій у дітей з народження.</w:t>
      </w:r>
    </w:p>
    <w:p w:rsidR="00E42243" w:rsidRPr="0056609B" w:rsidRDefault="00E42243" w:rsidP="00E42243">
      <w:pPr>
        <w:tabs>
          <w:tab w:val="num" w:pos="317"/>
          <w:tab w:val="num" w:pos="1096"/>
        </w:tabs>
        <w:jc w:val="both"/>
        <w:rPr>
          <w:iCs/>
          <w:lang w:val="uk-UA"/>
        </w:rPr>
      </w:pPr>
      <w:r w:rsidRPr="0056609B">
        <w:rPr>
          <w:iCs/>
          <w:lang w:val="uk-UA"/>
        </w:rPr>
        <w:t xml:space="preserve">У школі працювали гуртки з фізичного виховання </w:t>
      </w:r>
      <w:proofErr w:type="spellStart"/>
      <w:r w:rsidRPr="0056609B">
        <w:rPr>
          <w:iCs/>
          <w:lang w:val="uk-UA"/>
        </w:rPr>
        <w:t>„Ферум”</w:t>
      </w:r>
      <w:proofErr w:type="spellEnd"/>
      <w:r w:rsidRPr="0056609B">
        <w:rPr>
          <w:iCs/>
          <w:lang w:val="uk-UA"/>
        </w:rPr>
        <w:t>, військово-спортивний, хорео</w:t>
      </w:r>
      <w:r w:rsidRPr="0056609B">
        <w:rPr>
          <w:iCs/>
          <w:lang w:val="uk-UA"/>
        </w:rPr>
        <w:t>г</w:t>
      </w:r>
      <w:r w:rsidRPr="0056609B">
        <w:rPr>
          <w:iCs/>
          <w:lang w:val="uk-UA"/>
        </w:rPr>
        <w:t xml:space="preserve">рафічний, є спортивний майданчик, майданчик зі штучним покриттям, тренажерна зала, спортивна зала з необхідним обладнанням, що завантажена з 9.00 до 19.00 щоденно.  </w:t>
      </w:r>
    </w:p>
    <w:p w:rsidR="00E42243" w:rsidRPr="0056609B" w:rsidRDefault="00E42243" w:rsidP="00E42243">
      <w:pPr>
        <w:shd w:val="clear" w:color="auto" w:fill="FFFFFF" w:themeFill="background1"/>
        <w:jc w:val="both"/>
        <w:rPr>
          <w:iCs/>
          <w:lang w:val="uk-UA"/>
        </w:rPr>
      </w:pPr>
      <w:r w:rsidRPr="0056609B">
        <w:rPr>
          <w:iCs/>
          <w:lang w:val="uk-UA"/>
        </w:rPr>
        <w:t xml:space="preserve">З метою запобігання захворювань та покращення здоров’я учнів в закладі впроваджується шкільна програма </w:t>
      </w:r>
      <w:proofErr w:type="spellStart"/>
      <w:r w:rsidRPr="0056609B">
        <w:rPr>
          <w:iCs/>
          <w:lang w:val="uk-UA"/>
        </w:rPr>
        <w:t>„Виховання</w:t>
      </w:r>
      <w:proofErr w:type="spellEnd"/>
      <w:r w:rsidRPr="0056609B">
        <w:rPr>
          <w:iCs/>
          <w:lang w:val="uk-UA"/>
        </w:rPr>
        <w:t xml:space="preserve"> культури </w:t>
      </w:r>
      <w:proofErr w:type="spellStart"/>
      <w:r w:rsidRPr="0056609B">
        <w:rPr>
          <w:iCs/>
          <w:lang w:val="uk-UA"/>
        </w:rPr>
        <w:t>здоров’язбереження”</w:t>
      </w:r>
      <w:proofErr w:type="spellEnd"/>
      <w:r w:rsidRPr="0056609B">
        <w:rPr>
          <w:iCs/>
          <w:lang w:val="uk-UA"/>
        </w:rPr>
        <w:t>.</w:t>
      </w:r>
    </w:p>
    <w:p w:rsidR="00E42243" w:rsidRPr="0056609B" w:rsidRDefault="00E42243" w:rsidP="00E42243">
      <w:pPr>
        <w:shd w:val="clear" w:color="auto" w:fill="FFFFFF" w:themeFill="background1"/>
        <w:jc w:val="both"/>
        <w:rPr>
          <w:iCs/>
          <w:lang w:val="uk-UA"/>
        </w:rPr>
      </w:pPr>
      <w:r w:rsidRPr="0056609B">
        <w:rPr>
          <w:iCs/>
          <w:lang w:val="uk-UA"/>
        </w:rPr>
        <w:t xml:space="preserve">Вчителі фізичної культури разом з медичними працівниками школи розробили пам’ятки </w:t>
      </w:r>
      <w:proofErr w:type="spellStart"/>
      <w:r w:rsidRPr="0056609B">
        <w:rPr>
          <w:iCs/>
          <w:lang w:val="uk-UA"/>
        </w:rPr>
        <w:t>“Гімнастика</w:t>
      </w:r>
      <w:proofErr w:type="spellEnd"/>
      <w:r w:rsidRPr="0056609B">
        <w:rPr>
          <w:iCs/>
          <w:lang w:val="uk-UA"/>
        </w:rPr>
        <w:t xml:space="preserve"> для </w:t>
      </w:r>
      <w:proofErr w:type="spellStart"/>
      <w:r w:rsidRPr="0056609B">
        <w:rPr>
          <w:iCs/>
          <w:lang w:val="uk-UA"/>
        </w:rPr>
        <w:t>очей”</w:t>
      </w:r>
      <w:proofErr w:type="spellEnd"/>
      <w:r w:rsidRPr="0056609B">
        <w:rPr>
          <w:iCs/>
          <w:lang w:val="uk-UA"/>
        </w:rPr>
        <w:t xml:space="preserve">, </w:t>
      </w:r>
      <w:proofErr w:type="spellStart"/>
      <w:r w:rsidRPr="0056609B">
        <w:rPr>
          <w:iCs/>
          <w:lang w:val="uk-UA"/>
        </w:rPr>
        <w:t>“Вправи</w:t>
      </w:r>
      <w:proofErr w:type="spellEnd"/>
      <w:r w:rsidRPr="0056609B">
        <w:rPr>
          <w:iCs/>
          <w:lang w:val="uk-UA"/>
        </w:rPr>
        <w:t xml:space="preserve"> для ліквідації </w:t>
      </w:r>
      <w:proofErr w:type="spellStart"/>
      <w:r w:rsidRPr="0056609B">
        <w:rPr>
          <w:iCs/>
          <w:lang w:val="uk-UA"/>
        </w:rPr>
        <w:t>напруженості”</w:t>
      </w:r>
      <w:proofErr w:type="spellEnd"/>
      <w:r w:rsidRPr="0056609B">
        <w:rPr>
          <w:iCs/>
          <w:lang w:val="uk-UA"/>
        </w:rPr>
        <w:t xml:space="preserve">, </w:t>
      </w:r>
      <w:proofErr w:type="spellStart"/>
      <w:r w:rsidRPr="0056609B">
        <w:rPr>
          <w:iCs/>
          <w:lang w:val="uk-UA"/>
        </w:rPr>
        <w:t>“Якщо</w:t>
      </w:r>
      <w:proofErr w:type="spellEnd"/>
      <w:r w:rsidRPr="0056609B">
        <w:rPr>
          <w:iCs/>
          <w:lang w:val="uk-UA"/>
        </w:rPr>
        <w:t xml:space="preserve"> хочеш бути </w:t>
      </w:r>
      <w:proofErr w:type="spellStart"/>
      <w:r w:rsidRPr="0056609B">
        <w:rPr>
          <w:iCs/>
          <w:lang w:val="uk-UA"/>
        </w:rPr>
        <w:t>здоровим”</w:t>
      </w:r>
      <w:proofErr w:type="spellEnd"/>
      <w:r w:rsidRPr="0056609B">
        <w:rPr>
          <w:iCs/>
          <w:lang w:val="uk-UA"/>
        </w:rPr>
        <w:t xml:space="preserve">. Вихователь </w:t>
      </w:r>
      <w:proofErr w:type="spellStart"/>
      <w:r w:rsidRPr="0056609B">
        <w:rPr>
          <w:iCs/>
          <w:lang w:val="uk-UA"/>
        </w:rPr>
        <w:t>ГПД</w:t>
      </w:r>
      <w:proofErr w:type="spellEnd"/>
      <w:r w:rsidRPr="0056609B">
        <w:rPr>
          <w:iCs/>
          <w:lang w:val="uk-UA"/>
        </w:rPr>
        <w:t xml:space="preserve"> Свічкар Т.В. кожного ранку проводила гімнастику для учнів 1-7 класів.</w:t>
      </w:r>
    </w:p>
    <w:p w:rsidR="00E42243" w:rsidRPr="0056609B" w:rsidRDefault="00E42243" w:rsidP="00E42243">
      <w:pPr>
        <w:jc w:val="both"/>
        <w:rPr>
          <w:iCs/>
          <w:lang w:val="uk-UA"/>
        </w:rPr>
      </w:pPr>
      <w:r w:rsidRPr="0056609B">
        <w:rPr>
          <w:iCs/>
          <w:lang w:val="uk-UA"/>
        </w:rPr>
        <w:t>Повноцінне харчування є невід’ємною складовою збереження здоров’я учнів. На базі шкіл</w:t>
      </w:r>
      <w:r w:rsidRPr="0056609B">
        <w:rPr>
          <w:iCs/>
          <w:lang w:val="uk-UA"/>
        </w:rPr>
        <w:t>ь</w:t>
      </w:r>
      <w:r w:rsidRPr="0056609B">
        <w:rPr>
          <w:iCs/>
          <w:lang w:val="uk-UA"/>
        </w:rPr>
        <w:t>ної їдальні організовано повноцінне, безпечне та якісне харчування дітей. Гаряче харчування отримували за бюджетні кошти всі учні 1-4 класів та учні під опікою та з малозабезпечених сімей. Учні 1 класу щоденно безкоштовно отримували молоко. Учні, яким за станом здоров’я рекомендовано дієтичне харчування, за бажанням отримували його в шкільній їдальні. Адм</w:t>
      </w:r>
      <w:r w:rsidRPr="0056609B">
        <w:rPr>
          <w:iCs/>
          <w:lang w:val="uk-UA"/>
        </w:rPr>
        <w:t>і</w:t>
      </w:r>
      <w:r w:rsidRPr="0056609B">
        <w:rPr>
          <w:iCs/>
          <w:lang w:val="uk-UA"/>
        </w:rPr>
        <w:t>ністрація, медичний персонал школи, члени ради школи, батьківського комітету здійснювали контроль за дотриманням циклічного меню, якістю приготування страв в шкільній їдальні, щоденній наявності в меню страв, що містить вітамін С. З метою забезпечення школярів в</w:t>
      </w:r>
      <w:r w:rsidRPr="0056609B">
        <w:rPr>
          <w:iCs/>
          <w:lang w:val="uk-UA"/>
        </w:rPr>
        <w:t>о</w:t>
      </w:r>
      <w:r w:rsidRPr="0056609B">
        <w:rPr>
          <w:iCs/>
          <w:lang w:val="uk-UA"/>
        </w:rPr>
        <w:t>дою гарантованої якості налагоджена постійна доставка сертифікованої питної води. Станом на травень 2015 в школі гарячим харчуванням було охоплено 85</w:t>
      </w:r>
      <w:r w:rsidRPr="0056609B">
        <w:rPr>
          <w:rFonts w:ascii="Calibri" w:hAnsi="Calibri" w:cs="Calibri"/>
          <w:lang w:val="uk-UA"/>
        </w:rPr>
        <w:t> </w:t>
      </w:r>
      <w:r w:rsidRPr="0056609B">
        <w:rPr>
          <w:iCs/>
          <w:lang w:val="uk-UA"/>
        </w:rPr>
        <w:t>% школярів, 10 % корист</w:t>
      </w:r>
      <w:r w:rsidRPr="0056609B">
        <w:rPr>
          <w:iCs/>
          <w:lang w:val="uk-UA"/>
        </w:rPr>
        <w:t>у</w:t>
      </w:r>
      <w:r w:rsidRPr="0056609B">
        <w:rPr>
          <w:iCs/>
          <w:lang w:val="uk-UA"/>
        </w:rPr>
        <w:t>валися буфетною продукцією. Але проблемним питання залишається охоплення гарячим х</w:t>
      </w:r>
      <w:r w:rsidRPr="0056609B">
        <w:rPr>
          <w:iCs/>
          <w:lang w:val="uk-UA"/>
        </w:rPr>
        <w:t>а</w:t>
      </w:r>
      <w:r w:rsidRPr="0056609B">
        <w:rPr>
          <w:iCs/>
          <w:lang w:val="uk-UA"/>
        </w:rPr>
        <w:t xml:space="preserve">рчуванням учнів, що відвідують групи продовженого дня.   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>оздоровчо-профілактична робота;</w:t>
      </w:r>
    </w:p>
    <w:p w:rsidR="00E42243" w:rsidRPr="0056609B" w:rsidRDefault="00E42243" w:rsidP="00E42243">
      <w:pPr>
        <w:jc w:val="both"/>
        <w:rPr>
          <w:u w:val="single"/>
          <w:lang w:val="uk-UA"/>
        </w:rPr>
      </w:pPr>
      <w:r w:rsidRPr="0056609B">
        <w:rPr>
          <w:lang w:val="uk-UA"/>
        </w:rPr>
        <w:t>З метою недопущення шкідливих впливів на школярів під час навчально-виховного процесу приділялась увага дотриманню санітарно-гігієнічних норм при організації навчальної діял</w:t>
      </w:r>
      <w:r w:rsidRPr="0056609B">
        <w:rPr>
          <w:lang w:val="uk-UA"/>
        </w:rPr>
        <w:t>ь</w:t>
      </w:r>
      <w:r w:rsidRPr="0056609B">
        <w:rPr>
          <w:lang w:val="uk-UA"/>
        </w:rPr>
        <w:t>ності учнів. Перед початком навчального року та після кожних канікул проводився медичний огляд учнів. Розклад занять складався відповідно до нормативів та надавався на затвердже</w:t>
      </w:r>
      <w:r w:rsidRPr="0056609B">
        <w:rPr>
          <w:lang w:val="uk-UA"/>
        </w:rPr>
        <w:t>н</w:t>
      </w:r>
      <w:r w:rsidRPr="0056609B">
        <w:rPr>
          <w:lang w:val="uk-UA"/>
        </w:rPr>
        <w:t xml:space="preserve">ня СЕС. Всі учні школи навчалися у першу зміну. Протягом дня з учнями проводилися </w:t>
      </w:r>
      <w:proofErr w:type="spellStart"/>
      <w:r w:rsidRPr="0056609B">
        <w:rPr>
          <w:lang w:val="uk-UA"/>
        </w:rPr>
        <w:t>фі</w:t>
      </w:r>
      <w:r w:rsidRPr="0056609B">
        <w:rPr>
          <w:lang w:val="uk-UA"/>
        </w:rPr>
        <w:t>з</w:t>
      </w:r>
      <w:r w:rsidRPr="0056609B">
        <w:rPr>
          <w:lang w:val="uk-UA"/>
        </w:rPr>
        <w:t>культхвилинки</w:t>
      </w:r>
      <w:proofErr w:type="spellEnd"/>
      <w:r w:rsidRPr="0056609B">
        <w:rPr>
          <w:lang w:val="uk-UA"/>
        </w:rPr>
        <w:t xml:space="preserve">, під час перерв провітрювалися кабінети, щоденно здійснювалося вологе прибирання, обробка </w:t>
      </w:r>
      <w:proofErr w:type="spellStart"/>
      <w:r w:rsidRPr="0056609B">
        <w:rPr>
          <w:lang w:val="uk-UA"/>
        </w:rPr>
        <w:t>дезинфікуючими</w:t>
      </w:r>
      <w:proofErr w:type="spellEnd"/>
      <w:r w:rsidRPr="0056609B">
        <w:rPr>
          <w:lang w:val="uk-UA"/>
        </w:rPr>
        <w:t xml:space="preserve"> засобами, періодичне генеральне прибирання. В н</w:t>
      </w:r>
      <w:r w:rsidRPr="0056609B">
        <w:rPr>
          <w:lang w:val="uk-UA"/>
        </w:rPr>
        <w:t>а</w:t>
      </w:r>
      <w:r w:rsidRPr="0056609B">
        <w:rPr>
          <w:lang w:val="uk-UA"/>
        </w:rPr>
        <w:t>вчальних приміщеннях ведеться контроль за нормами освітлення. Меблі у кабінетах розт</w:t>
      </w:r>
      <w:r w:rsidRPr="0056609B">
        <w:rPr>
          <w:lang w:val="uk-UA"/>
        </w:rPr>
        <w:t>а</w:t>
      </w:r>
      <w:r w:rsidRPr="0056609B">
        <w:rPr>
          <w:lang w:val="uk-UA"/>
        </w:rPr>
        <w:t>шовані та промарковані в залежності від вікових особливостей учнів.</w:t>
      </w:r>
    </w:p>
    <w:p w:rsidR="0065405A" w:rsidRPr="0056609B" w:rsidRDefault="001C2029" w:rsidP="0065405A">
      <w:pPr>
        <w:pStyle w:val="a9"/>
        <w:numPr>
          <w:ilvl w:val="0"/>
          <w:numId w:val="38"/>
        </w:numPr>
        <w:jc w:val="both"/>
        <w:rPr>
          <w:lang w:val="uk-UA"/>
        </w:rPr>
      </w:pPr>
      <w:r w:rsidRPr="0056609B">
        <w:rPr>
          <w:u w:val="single"/>
          <w:lang w:val="uk-UA"/>
        </w:rPr>
        <w:t xml:space="preserve"> пропаганда здорового способу життя.</w:t>
      </w:r>
      <w:r w:rsidR="0065405A" w:rsidRPr="0056609B">
        <w:rPr>
          <w:lang w:val="uk-UA"/>
        </w:rPr>
        <w:t xml:space="preserve"> </w:t>
      </w:r>
    </w:p>
    <w:p w:rsidR="0065405A" w:rsidRPr="0056609B" w:rsidRDefault="0065405A" w:rsidP="0065405A">
      <w:pPr>
        <w:ind w:firstLine="567"/>
        <w:jc w:val="both"/>
        <w:rPr>
          <w:lang w:val="uk-UA"/>
        </w:rPr>
      </w:pPr>
      <w:r w:rsidRPr="0056609B">
        <w:rPr>
          <w:lang w:val="uk-UA"/>
        </w:rPr>
        <w:t xml:space="preserve">Педагогічний колектив  в 2015 році продовжував роботу над темою: </w:t>
      </w:r>
      <w:proofErr w:type="spellStart"/>
      <w:r w:rsidRPr="0056609B">
        <w:rPr>
          <w:i/>
          <w:iCs/>
          <w:lang w:val="uk-UA"/>
        </w:rPr>
        <w:t>„</w:t>
      </w:r>
      <w:r w:rsidRPr="0056609B">
        <w:rPr>
          <w:snapToGrid w:val="0"/>
          <w:lang w:val="uk-UA"/>
        </w:rPr>
        <w:t>Формування</w:t>
      </w:r>
      <w:proofErr w:type="spellEnd"/>
      <w:r w:rsidRPr="0056609B">
        <w:rPr>
          <w:snapToGrid w:val="0"/>
          <w:lang w:val="uk-UA"/>
        </w:rPr>
        <w:t xml:space="preserve"> в учнів свідомого ставлення до свого </w:t>
      </w:r>
      <w:proofErr w:type="spellStart"/>
      <w:r w:rsidRPr="0056609B">
        <w:rPr>
          <w:snapToGrid w:val="0"/>
          <w:lang w:val="uk-UA"/>
        </w:rPr>
        <w:t>здоров´я</w:t>
      </w:r>
      <w:proofErr w:type="spellEnd"/>
      <w:r w:rsidRPr="0056609B">
        <w:rPr>
          <w:snapToGrid w:val="0"/>
          <w:lang w:val="uk-UA"/>
        </w:rPr>
        <w:t xml:space="preserve"> як необхідної умови активної життєдіяльності та самореалізації </w:t>
      </w:r>
      <w:proofErr w:type="spellStart"/>
      <w:r w:rsidRPr="0056609B">
        <w:rPr>
          <w:snapToGrid w:val="0"/>
          <w:lang w:val="uk-UA"/>
        </w:rPr>
        <w:t>особистості”</w:t>
      </w:r>
      <w:proofErr w:type="spellEnd"/>
      <w:r w:rsidRPr="0056609B">
        <w:rPr>
          <w:snapToGrid w:val="0"/>
          <w:lang w:val="uk-UA"/>
        </w:rPr>
        <w:t>. Впроваджувалася</w:t>
      </w:r>
      <w:r w:rsidRPr="0056609B">
        <w:rPr>
          <w:lang w:val="uk-UA"/>
        </w:rPr>
        <w:t xml:space="preserve"> програма виховання культури здоров’я на 2011/2015 роки.  Протягом 2014/2015 року проведено: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lang w:val="uk-UA"/>
        </w:rPr>
        <w:lastRenderedPageBreak/>
        <w:t>заходи, спрямовані на формування в учнів мотивації до здорового харчування, пров</w:t>
      </w:r>
      <w:r w:rsidRPr="0056609B">
        <w:rPr>
          <w:lang w:val="uk-UA"/>
        </w:rPr>
        <w:t>о</w:t>
      </w:r>
      <w:r w:rsidRPr="0056609B">
        <w:rPr>
          <w:lang w:val="uk-UA"/>
        </w:rPr>
        <w:t>дяться вчителями «Основ здоров’я», біології, класними керівниками в урочній та поза</w:t>
      </w:r>
      <w:r w:rsidRPr="0056609B">
        <w:rPr>
          <w:lang w:val="uk-UA"/>
        </w:rPr>
        <w:t>к</w:t>
      </w:r>
      <w:r w:rsidRPr="0056609B">
        <w:rPr>
          <w:lang w:val="uk-UA"/>
        </w:rPr>
        <w:t>ласній діяльності;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lang w:val="uk-UA"/>
        </w:rPr>
        <w:t>на уроках використовується методика Л.І.</w:t>
      </w:r>
      <w:proofErr w:type="spellStart"/>
      <w:r w:rsidRPr="0056609B">
        <w:rPr>
          <w:lang w:val="uk-UA"/>
        </w:rPr>
        <w:t>Латохіної</w:t>
      </w:r>
      <w:proofErr w:type="spellEnd"/>
      <w:r w:rsidRPr="0056609B">
        <w:rPr>
          <w:lang w:val="uk-UA"/>
        </w:rPr>
        <w:t xml:space="preserve"> «Оздоровчі хвилинки на уроках»;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lang w:val="uk-UA"/>
        </w:rPr>
        <w:t>08.09.2014 на нараді при директорі розглянуто питання «Аналіз показників стану зд</w:t>
      </w:r>
      <w:r w:rsidRPr="0056609B">
        <w:rPr>
          <w:lang w:val="uk-UA"/>
        </w:rPr>
        <w:t>о</w:t>
      </w:r>
      <w:r w:rsidRPr="0056609B">
        <w:rPr>
          <w:lang w:val="uk-UA"/>
        </w:rPr>
        <w:t>ров’я учнів»; 25.05.2015 на нараді при директорі розглянуто питання «Виховання культ</w:t>
      </w:r>
      <w:r w:rsidRPr="0056609B">
        <w:rPr>
          <w:lang w:val="uk-UA"/>
        </w:rPr>
        <w:t>у</w:t>
      </w:r>
      <w:r w:rsidRPr="0056609B">
        <w:rPr>
          <w:lang w:val="uk-UA"/>
        </w:rPr>
        <w:t xml:space="preserve">ри </w:t>
      </w:r>
      <w:proofErr w:type="spellStart"/>
      <w:r w:rsidRPr="0056609B">
        <w:rPr>
          <w:lang w:val="uk-UA"/>
        </w:rPr>
        <w:t>здоров’язбереження</w:t>
      </w:r>
      <w:proofErr w:type="spellEnd"/>
      <w:r w:rsidRPr="0056609B">
        <w:rPr>
          <w:lang w:val="uk-UA"/>
        </w:rPr>
        <w:t>»;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lang w:val="uk-UA"/>
        </w:rPr>
        <w:t>протягом навчального року – проведені просвітницькі бесіди на батьківських зборах;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lang w:val="uk-UA"/>
        </w:rPr>
        <w:t>12.09.2014 – загальношкільний День здоров’я;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lang w:val="uk-UA"/>
        </w:rPr>
        <w:t xml:space="preserve">03.10.2014 – проведено для учнів розважально-пізнавальну конкурсну програму </w:t>
      </w:r>
      <w:proofErr w:type="spellStart"/>
      <w:r w:rsidRPr="0056609B">
        <w:rPr>
          <w:lang w:val="uk-UA"/>
        </w:rPr>
        <w:t>„Зд</w:t>
      </w:r>
      <w:r w:rsidRPr="0056609B">
        <w:rPr>
          <w:lang w:val="uk-UA"/>
        </w:rPr>
        <w:t>о</w:t>
      </w:r>
      <w:r w:rsidRPr="0056609B">
        <w:rPr>
          <w:lang w:val="uk-UA"/>
        </w:rPr>
        <w:t>ров’я</w:t>
      </w:r>
      <w:proofErr w:type="spellEnd"/>
      <w:r w:rsidRPr="0056609B">
        <w:rPr>
          <w:lang w:val="uk-UA"/>
        </w:rPr>
        <w:t xml:space="preserve"> – не все, але все без здоров’я – </w:t>
      </w:r>
      <w:proofErr w:type="spellStart"/>
      <w:r w:rsidRPr="0056609B">
        <w:rPr>
          <w:lang w:val="uk-UA"/>
        </w:rPr>
        <w:t>ніщо”</w:t>
      </w:r>
      <w:proofErr w:type="spellEnd"/>
      <w:r w:rsidRPr="0056609B">
        <w:rPr>
          <w:lang w:val="uk-UA"/>
        </w:rPr>
        <w:t>.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lang w:val="uk-UA"/>
        </w:rPr>
        <w:t xml:space="preserve">січень 2015 – науково-практичний семінар «Використання </w:t>
      </w:r>
      <w:proofErr w:type="spellStart"/>
      <w:r w:rsidRPr="0056609B">
        <w:rPr>
          <w:lang w:val="uk-UA"/>
        </w:rPr>
        <w:t>здоров’язберігаючих</w:t>
      </w:r>
      <w:proofErr w:type="spellEnd"/>
      <w:r w:rsidRPr="0056609B">
        <w:rPr>
          <w:lang w:val="uk-UA"/>
        </w:rPr>
        <w:t xml:space="preserve"> технол</w:t>
      </w:r>
      <w:r w:rsidRPr="0056609B">
        <w:rPr>
          <w:lang w:val="uk-UA"/>
        </w:rPr>
        <w:t>о</w:t>
      </w:r>
      <w:r w:rsidRPr="0056609B">
        <w:rPr>
          <w:lang w:val="uk-UA"/>
        </w:rPr>
        <w:t xml:space="preserve">гій як засіб розвитку творчих здібностей учнів» 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color w:val="000000"/>
          <w:shd w:val="clear" w:color="auto" w:fill="FFFFFF"/>
          <w:lang w:val="uk-UA"/>
        </w:rPr>
        <w:t xml:space="preserve">05.03.2015: засідання </w:t>
      </w:r>
      <w:proofErr w:type="spellStart"/>
      <w:r w:rsidRPr="0056609B">
        <w:rPr>
          <w:color w:val="000000"/>
          <w:shd w:val="clear" w:color="auto" w:fill="FFFFFF"/>
          <w:lang w:val="uk-UA"/>
        </w:rPr>
        <w:t>ШМО</w:t>
      </w:r>
      <w:proofErr w:type="spellEnd"/>
      <w:r w:rsidRPr="0056609B">
        <w:rPr>
          <w:color w:val="000000"/>
          <w:shd w:val="clear" w:color="auto" w:fill="FFFFFF"/>
          <w:lang w:val="uk-UA"/>
        </w:rPr>
        <w:t xml:space="preserve"> класних керівників «Виховання культури здоров’я школ</w:t>
      </w:r>
      <w:r w:rsidRPr="0056609B">
        <w:rPr>
          <w:color w:val="000000"/>
          <w:shd w:val="clear" w:color="auto" w:fill="FFFFFF"/>
          <w:lang w:val="uk-UA"/>
        </w:rPr>
        <w:t>я</w:t>
      </w:r>
      <w:r w:rsidRPr="0056609B">
        <w:rPr>
          <w:color w:val="000000"/>
          <w:shd w:val="clear" w:color="auto" w:fill="FFFFFF"/>
          <w:lang w:val="uk-UA"/>
        </w:rPr>
        <w:t xml:space="preserve">рів»; 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lang w:val="uk-UA"/>
        </w:rPr>
        <w:t>березень-травень 2015 – заходи в рамках екологічного двомісячника «Зелена весна»;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lang w:val="uk-UA"/>
        </w:rPr>
        <w:t>07.04.2015 – заходи до Всесвітнього Дня здоров’я;</w:t>
      </w:r>
    </w:p>
    <w:p w:rsidR="0065405A" w:rsidRPr="0056609B" w:rsidRDefault="0065405A" w:rsidP="0065405A">
      <w:pPr>
        <w:pStyle w:val="a9"/>
        <w:numPr>
          <w:ilvl w:val="0"/>
          <w:numId w:val="42"/>
        </w:numPr>
        <w:jc w:val="both"/>
        <w:rPr>
          <w:lang w:val="uk-UA"/>
        </w:rPr>
      </w:pPr>
      <w:r w:rsidRPr="0056609B">
        <w:rPr>
          <w:lang w:val="uk-UA"/>
        </w:rPr>
        <w:t xml:space="preserve">16.05.2015 класними керівниками проведені години спілкування до Всесвітнього Дня пам’яті людей, які померли від </w:t>
      </w:r>
      <w:proofErr w:type="spellStart"/>
      <w:r w:rsidRPr="0056609B">
        <w:rPr>
          <w:lang w:val="uk-UA"/>
        </w:rPr>
        <w:t>СНІДу</w:t>
      </w:r>
      <w:proofErr w:type="spellEnd"/>
      <w:r w:rsidRPr="0056609B">
        <w:rPr>
          <w:lang w:val="uk-UA"/>
        </w:rPr>
        <w:t>;</w:t>
      </w:r>
    </w:p>
    <w:p w:rsidR="001C2029" w:rsidRPr="0056609B" w:rsidRDefault="001C2029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56609B">
        <w:rPr>
          <w:b/>
          <w:lang w:val="uk-UA"/>
        </w:rPr>
        <w:t>5. Організація харчування учнів у навчальному закладі:</w:t>
      </w:r>
    </w:p>
    <w:p w:rsidR="001C2029" w:rsidRPr="0056609B" w:rsidRDefault="001C2029" w:rsidP="001C202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lang w:val="uk-UA"/>
        </w:rPr>
        <w:t xml:space="preserve">— </w:t>
      </w:r>
      <w:r w:rsidRPr="0056609B">
        <w:rPr>
          <w:u w:val="single"/>
          <w:lang w:val="uk-UA"/>
        </w:rPr>
        <w:t>назва організації, що постачає продукти харчування</w:t>
      </w:r>
      <w:r w:rsidR="0065405A" w:rsidRPr="0056609B">
        <w:rPr>
          <w:lang w:val="uk-UA"/>
        </w:rPr>
        <w:t xml:space="preserve"> </w:t>
      </w:r>
      <w:proofErr w:type="spellStart"/>
      <w:r w:rsidR="0065405A" w:rsidRPr="0056609B">
        <w:rPr>
          <w:lang w:val="uk-UA"/>
        </w:rPr>
        <w:t>КП</w:t>
      </w:r>
      <w:proofErr w:type="spellEnd"/>
      <w:r w:rsidR="0065405A" w:rsidRPr="0056609B">
        <w:rPr>
          <w:lang w:val="uk-UA"/>
        </w:rPr>
        <w:t xml:space="preserve"> «Комбінат дитячого харч</w:t>
      </w:r>
      <w:r w:rsidR="0065405A" w:rsidRPr="0056609B">
        <w:rPr>
          <w:lang w:val="uk-UA"/>
        </w:rPr>
        <w:t>у</w:t>
      </w:r>
      <w:r w:rsidR="0065405A" w:rsidRPr="0056609B">
        <w:rPr>
          <w:lang w:val="uk-UA"/>
        </w:rPr>
        <w:t>вання</w:t>
      </w:r>
      <w:r w:rsidRPr="0056609B">
        <w:rPr>
          <w:u w:val="single"/>
          <w:lang w:val="uk-UA"/>
        </w:rPr>
        <w:t>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наявність і робочий стан технологічного та холодильного обладнання;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2158"/>
        <w:gridCol w:w="3159"/>
      </w:tblGrid>
      <w:tr w:rsidR="00E42243" w:rsidRPr="0056609B" w:rsidTr="00E42243">
        <w:trPr>
          <w:trHeight w:val="20"/>
        </w:trPr>
        <w:tc>
          <w:tcPr>
            <w:tcW w:w="2302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>Название</w:t>
            </w:r>
            <w:proofErr w:type="spellEnd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>оборудования</w:t>
            </w:r>
            <w:proofErr w:type="spellEnd"/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>Количество</w:t>
            </w:r>
            <w:proofErr w:type="spellEnd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603" w:type="pct"/>
            <w:shd w:val="clear" w:color="auto" w:fill="auto"/>
            <w:vAlign w:val="center"/>
          </w:tcPr>
          <w:p w:rsidR="00E42243" w:rsidRPr="0056609B" w:rsidRDefault="00E42243" w:rsidP="00E42243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>ввода</w:t>
            </w:r>
            <w:proofErr w:type="spellEnd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56609B">
              <w:rPr>
                <w:bCs/>
                <w:color w:val="000000"/>
                <w:sz w:val="20"/>
                <w:szCs w:val="20"/>
                <w:lang w:val="uk-UA"/>
              </w:rPr>
              <w:t>експлуатацию</w:t>
            </w:r>
            <w:proofErr w:type="spellEnd"/>
          </w:p>
        </w:tc>
      </w:tr>
      <w:tr w:rsidR="00E42243" w:rsidRPr="0056609B" w:rsidTr="00E42243">
        <w:trPr>
          <w:trHeight w:val="20"/>
        </w:trPr>
        <w:tc>
          <w:tcPr>
            <w:tcW w:w="2302" w:type="pct"/>
            <w:shd w:val="clear" w:color="auto" w:fill="auto"/>
            <w:noWrap/>
            <w:vAlign w:val="bottom"/>
          </w:tcPr>
          <w:p w:rsidR="00E42243" w:rsidRPr="0056609B" w:rsidRDefault="00E42243" w:rsidP="00E42243">
            <w:pPr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Електроплита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03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1975</w:t>
            </w:r>
          </w:p>
        </w:tc>
      </w:tr>
      <w:tr w:rsidR="00E42243" w:rsidRPr="0056609B" w:rsidTr="00E42243">
        <w:trPr>
          <w:trHeight w:val="20"/>
        </w:trPr>
        <w:tc>
          <w:tcPr>
            <w:tcW w:w="2302" w:type="pct"/>
            <w:shd w:val="clear" w:color="auto" w:fill="auto"/>
            <w:noWrap/>
            <w:vAlign w:val="bottom"/>
          </w:tcPr>
          <w:p w:rsidR="00E42243" w:rsidRPr="0056609B" w:rsidRDefault="00E42243" w:rsidP="00E42243">
            <w:pPr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Електром'ясорубка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03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1975</w:t>
            </w:r>
          </w:p>
        </w:tc>
      </w:tr>
      <w:tr w:rsidR="00E42243" w:rsidRPr="0056609B" w:rsidTr="00E42243">
        <w:trPr>
          <w:trHeight w:val="20"/>
        </w:trPr>
        <w:tc>
          <w:tcPr>
            <w:tcW w:w="2302" w:type="pct"/>
            <w:shd w:val="clear" w:color="auto" w:fill="auto"/>
            <w:noWrap/>
            <w:vAlign w:val="bottom"/>
          </w:tcPr>
          <w:p w:rsidR="00E42243" w:rsidRPr="0056609B" w:rsidRDefault="00E42243" w:rsidP="00E4224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6609B">
              <w:rPr>
                <w:color w:val="000000"/>
                <w:sz w:val="20"/>
                <w:szCs w:val="20"/>
                <w:lang w:val="uk-UA"/>
              </w:rPr>
              <w:t>Жарочна</w:t>
            </w:r>
            <w:proofErr w:type="spellEnd"/>
            <w:r w:rsidRPr="0056609B">
              <w:rPr>
                <w:color w:val="000000"/>
                <w:sz w:val="20"/>
                <w:szCs w:val="20"/>
                <w:lang w:val="uk-UA"/>
              </w:rPr>
              <w:t xml:space="preserve"> шафа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03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1994</w:t>
            </w:r>
          </w:p>
        </w:tc>
      </w:tr>
      <w:tr w:rsidR="00E42243" w:rsidRPr="0056609B" w:rsidTr="00E42243">
        <w:trPr>
          <w:trHeight w:val="20"/>
        </w:trPr>
        <w:tc>
          <w:tcPr>
            <w:tcW w:w="2302" w:type="pct"/>
            <w:shd w:val="clear" w:color="auto" w:fill="auto"/>
            <w:noWrap/>
            <w:vAlign w:val="bottom"/>
          </w:tcPr>
          <w:p w:rsidR="00E42243" w:rsidRPr="0056609B" w:rsidRDefault="00E42243" w:rsidP="00E42243">
            <w:pPr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 xml:space="preserve">Електроводонагрівач 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03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2006</w:t>
            </w:r>
          </w:p>
        </w:tc>
      </w:tr>
      <w:tr w:rsidR="00E42243" w:rsidRPr="0056609B" w:rsidTr="00E42243">
        <w:trPr>
          <w:trHeight w:val="20"/>
        </w:trPr>
        <w:tc>
          <w:tcPr>
            <w:tcW w:w="2302" w:type="pct"/>
            <w:shd w:val="clear" w:color="auto" w:fill="auto"/>
            <w:noWrap/>
            <w:vAlign w:val="bottom"/>
          </w:tcPr>
          <w:p w:rsidR="00E42243" w:rsidRPr="0056609B" w:rsidRDefault="00E42243" w:rsidP="00E42243">
            <w:pPr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 xml:space="preserve">Холодильник </w:t>
            </w:r>
            <w:proofErr w:type="spellStart"/>
            <w:r w:rsidRPr="0056609B">
              <w:rPr>
                <w:color w:val="000000"/>
                <w:sz w:val="20"/>
                <w:szCs w:val="20"/>
                <w:lang w:val="uk-UA"/>
              </w:rPr>
              <w:t>Indesit</w:t>
            </w:r>
            <w:proofErr w:type="spellEnd"/>
          </w:p>
        </w:tc>
        <w:tc>
          <w:tcPr>
            <w:tcW w:w="1095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603" w:type="pct"/>
            <w:shd w:val="clear" w:color="auto" w:fill="auto"/>
            <w:noWrap/>
            <w:vAlign w:val="center"/>
          </w:tcPr>
          <w:p w:rsidR="00E42243" w:rsidRPr="0056609B" w:rsidRDefault="00E42243" w:rsidP="00E4224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6609B">
              <w:rPr>
                <w:color w:val="000000"/>
                <w:sz w:val="20"/>
                <w:szCs w:val="20"/>
                <w:lang w:val="uk-UA"/>
              </w:rPr>
              <w:t xml:space="preserve">2011 </w:t>
            </w:r>
          </w:p>
        </w:tc>
      </w:tr>
    </w:tbl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u w:val="single"/>
          <w:lang w:val="uk-UA"/>
        </w:rPr>
        <w:t xml:space="preserve"> кадрове забезпечення харчоблоку (кількісний та якісний склад)</w:t>
      </w:r>
      <w:r w:rsidR="0065405A" w:rsidRPr="0056609B">
        <w:rPr>
          <w:u w:val="single"/>
          <w:lang w:val="uk-UA"/>
        </w:rPr>
        <w:t>.</w:t>
      </w:r>
      <w:r w:rsidR="0065405A" w:rsidRPr="0056609B">
        <w:rPr>
          <w:lang w:val="uk-UA"/>
        </w:rPr>
        <w:t xml:space="preserve"> Працюють 2 ос</w:t>
      </w:r>
      <w:r w:rsidR="0065405A" w:rsidRPr="0056609B">
        <w:rPr>
          <w:lang w:val="uk-UA"/>
        </w:rPr>
        <w:t>о</w:t>
      </w:r>
      <w:r w:rsidR="0065405A" w:rsidRPr="0056609B">
        <w:rPr>
          <w:lang w:val="uk-UA"/>
        </w:rPr>
        <w:t xml:space="preserve">би. </w:t>
      </w:r>
      <w:r w:rsidR="0065405A" w:rsidRPr="0056609B">
        <w:rPr>
          <w:color w:val="000000"/>
          <w:shd w:val="clear" w:color="auto" w:fill="FFFFFF"/>
          <w:lang w:val="uk-UA"/>
        </w:rPr>
        <w:t xml:space="preserve">Завідуюча виробництвом шкільної їдальні </w:t>
      </w:r>
      <w:proofErr w:type="spellStart"/>
      <w:r w:rsidR="0065405A" w:rsidRPr="0056609B">
        <w:rPr>
          <w:color w:val="000000"/>
          <w:shd w:val="clear" w:color="auto" w:fill="FFFFFF"/>
          <w:lang w:val="uk-UA"/>
        </w:rPr>
        <w:t>Семененко</w:t>
      </w:r>
      <w:proofErr w:type="spellEnd"/>
      <w:r w:rsidR="0065405A" w:rsidRPr="0056609B">
        <w:rPr>
          <w:color w:val="000000"/>
          <w:shd w:val="clear" w:color="auto" w:fill="FFFFFF"/>
          <w:lang w:val="uk-UA"/>
        </w:rPr>
        <w:t xml:space="preserve"> Віра Василівна має фахову освіту</w:t>
      </w:r>
      <w:r w:rsidR="0065405A" w:rsidRPr="0056609B">
        <w:rPr>
          <w:lang w:val="uk-UA"/>
        </w:rPr>
        <w:t xml:space="preserve"> (технікум громадського харчування, кухар), стаж роботи за фахом – 41 рік</w:t>
      </w:r>
      <w:r w:rsidRPr="0056609B">
        <w:rPr>
          <w:lang w:val="uk-UA"/>
        </w:rPr>
        <w:t>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кількість разів харчування;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забезпечення харчуванням учнів пільгових категорій;</w:t>
      </w:r>
    </w:p>
    <w:p w:rsidR="0065405A" w:rsidRPr="0056609B" w:rsidRDefault="0065405A" w:rsidP="0065405A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u w:val="single"/>
          <w:lang w:val="uk-UA"/>
        </w:rPr>
      </w:pPr>
      <w:r w:rsidRPr="0056609B">
        <w:rPr>
          <w:lang w:val="uk-UA"/>
        </w:rPr>
        <w:t>Станом на 29.05.2015 в школі отримували безкоштовне харчування 13 учнів пільгових кат</w:t>
      </w:r>
      <w:r w:rsidRPr="0056609B">
        <w:rPr>
          <w:lang w:val="uk-UA"/>
        </w:rPr>
        <w:t>е</w:t>
      </w:r>
      <w:r w:rsidRPr="0056609B">
        <w:rPr>
          <w:lang w:val="uk-UA"/>
        </w:rPr>
        <w:t xml:space="preserve">горій: 4 учні під опікою – Шульженко І. (6-А), </w:t>
      </w:r>
      <w:proofErr w:type="spellStart"/>
      <w:r w:rsidRPr="0056609B">
        <w:rPr>
          <w:lang w:val="uk-UA"/>
        </w:rPr>
        <w:t>Євгеньєва</w:t>
      </w:r>
      <w:proofErr w:type="spellEnd"/>
      <w:r w:rsidRPr="0056609B">
        <w:rPr>
          <w:lang w:val="uk-UA"/>
        </w:rPr>
        <w:t xml:space="preserve"> І. (10-А), Мельник А. (9-А), </w:t>
      </w:r>
      <w:proofErr w:type="spellStart"/>
      <w:r w:rsidRPr="0056609B">
        <w:rPr>
          <w:lang w:val="uk-UA"/>
        </w:rPr>
        <w:t>Канц</w:t>
      </w:r>
      <w:r w:rsidRPr="0056609B">
        <w:rPr>
          <w:lang w:val="uk-UA"/>
        </w:rPr>
        <w:t>е</w:t>
      </w:r>
      <w:r w:rsidRPr="0056609B">
        <w:rPr>
          <w:lang w:val="uk-UA"/>
        </w:rPr>
        <w:t>дал</w:t>
      </w:r>
      <w:proofErr w:type="spellEnd"/>
      <w:r w:rsidRPr="0056609B">
        <w:rPr>
          <w:lang w:val="uk-UA"/>
        </w:rPr>
        <w:t xml:space="preserve"> Х. (7-А); 6 учнів з малозабезпечених сімей – </w:t>
      </w:r>
      <w:proofErr w:type="spellStart"/>
      <w:r w:rsidRPr="0056609B">
        <w:rPr>
          <w:lang w:val="uk-UA"/>
        </w:rPr>
        <w:t>Дем’янов</w:t>
      </w:r>
      <w:proofErr w:type="spellEnd"/>
      <w:r w:rsidRPr="0056609B">
        <w:rPr>
          <w:lang w:val="uk-UA"/>
        </w:rPr>
        <w:t xml:space="preserve"> Ігор (8-А), </w:t>
      </w:r>
      <w:proofErr w:type="spellStart"/>
      <w:r w:rsidRPr="0056609B">
        <w:rPr>
          <w:lang w:val="uk-UA"/>
        </w:rPr>
        <w:t>Дем’янов</w:t>
      </w:r>
      <w:proofErr w:type="spellEnd"/>
      <w:r w:rsidRPr="0056609B">
        <w:rPr>
          <w:lang w:val="uk-UA"/>
        </w:rPr>
        <w:t xml:space="preserve"> Сергій (3-А), </w:t>
      </w:r>
      <w:proofErr w:type="spellStart"/>
      <w:r w:rsidRPr="0056609B">
        <w:rPr>
          <w:lang w:val="uk-UA"/>
        </w:rPr>
        <w:t>Дем’янов</w:t>
      </w:r>
      <w:proofErr w:type="spellEnd"/>
      <w:r w:rsidRPr="0056609B">
        <w:rPr>
          <w:lang w:val="uk-UA"/>
        </w:rPr>
        <w:t xml:space="preserve"> Іван (1-А), </w:t>
      </w:r>
      <w:proofErr w:type="spellStart"/>
      <w:r w:rsidRPr="0056609B">
        <w:rPr>
          <w:lang w:val="uk-UA"/>
        </w:rPr>
        <w:t>Юхно</w:t>
      </w:r>
      <w:proofErr w:type="spellEnd"/>
      <w:r w:rsidRPr="0056609B">
        <w:rPr>
          <w:lang w:val="uk-UA"/>
        </w:rPr>
        <w:t xml:space="preserve"> Андрій (4-А), </w:t>
      </w:r>
      <w:proofErr w:type="spellStart"/>
      <w:r w:rsidRPr="0056609B">
        <w:rPr>
          <w:lang w:val="uk-UA"/>
        </w:rPr>
        <w:t>Юхно</w:t>
      </w:r>
      <w:proofErr w:type="spellEnd"/>
      <w:r w:rsidRPr="0056609B">
        <w:rPr>
          <w:lang w:val="uk-UA"/>
        </w:rPr>
        <w:t xml:space="preserve"> Мілана (2-А), </w:t>
      </w:r>
      <w:proofErr w:type="spellStart"/>
      <w:r w:rsidRPr="0056609B">
        <w:rPr>
          <w:lang w:val="uk-UA"/>
        </w:rPr>
        <w:t>Юхно</w:t>
      </w:r>
      <w:proofErr w:type="spellEnd"/>
      <w:r w:rsidRPr="0056609B">
        <w:rPr>
          <w:lang w:val="uk-UA"/>
        </w:rPr>
        <w:t xml:space="preserve"> Богдан (5-А), </w:t>
      </w:r>
      <w:proofErr w:type="spellStart"/>
      <w:r w:rsidRPr="0056609B">
        <w:rPr>
          <w:lang w:val="uk-UA"/>
        </w:rPr>
        <w:t>Юхно</w:t>
      </w:r>
      <w:proofErr w:type="spellEnd"/>
      <w:r w:rsidRPr="0056609B">
        <w:rPr>
          <w:lang w:val="uk-UA"/>
        </w:rPr>
        <w:t xml:space="preserve"> Л</w:t>
      </w:r>
      <w:r w:rsidRPr="0056609B">
        <w:rPr>
          <w:lang w:val="uk-UA"/>
        </w:rPr>
        <w:t>і</w:t>
      </w:r>
      <w:r w:rsidRPr="0056609B">
        <w:rPr>
          <w:lang w:val="uk-UA"/>
        </w:rPr>
        <w:t xml:space="preserve">лія (6-А), </w:t>
      </w:r>
      <w:proofErr w:type="spellStart"/>
      <w:r w:rsidRPr="0056609B">
        <w:rPr>
          <w:lang w:val="uk-UA"/>
        </w:rPr>
        <w:t>Юхно</w:t>
      </w:r>
      <w:proofErr w:type="spellEnd"/>
      <w:r w:rsidRPr="0056609B">
        <w:rPr>
          <w:lang w:val="uk-UA"/>
        </w:rPr>
        <w:t xml:space="preserve"> </w:t>
      </w:r>
      <w:proofErr w:type="spellStart"/>
      <w:r w:rsidRPr="0056609B">
        <w:rPr>
          <w:lang w:val="uk-UA"/>
        </w:rPr>
        <w:t>Даниїл</w:t>
      </w:r>
      <w:proofErr w:type="spellEnd"/>
      <w:r w:rsidRPr="0056609B">
        <w:rPr>
          <w:lang w:val="uk-UA"/>
        </w:rPr>
        <w:t xml:space="preserve"> (8-А), </w:t>
      </w:r>
      <w:proofErr w:type="spellStart"/>
      <w:r w:rsidRPr="0056609B">
        <w:rPr>
          <w:lang w:val="uk-UA"/>
        </w:rPr>
        <w:t>Короєв</w:t>
      </w:r>
      <w:proofErr w:type="spellEnd"/>
      <w:r w:rsidRPr="0056609B">
        <w:rPr>
          <w:lang w:val="uk-UA"/>
        </w:rPr>
        <w:t xml:space="preserve"> Олег. (9-А).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6609B">
        <w:rPr>
          <w:u w:val="single"/>
          <w:lang w:val="uk-UA"/>
        </w:rPr>
        <w:t xml:space="preserve"> наявність приписів санітарно-епідеміологічної служби, виконання цих приписів.</w:t>
      </w:r>
      <w:r w:rsidR="0065405A" w:rsidRPr="0056609B">
        <w:rPr>
          <w:color w:val="000000"/>
          <w:u w:val="single"/>
          <w:shd w:val="clear" w:color="auto" w:fill="FFFFFF"/>
          <w:lang w:val="uk-UA"/>
        </w:rPr>
        <w:t xml:space="preserve"> </w:t>
      </w:r>
      <w:r w:rsidR="0065405A" w:rsidRPr="0056609B">
        <w:rPr>
          <w:color w:val="000000"/>
          <w:shd w:val="clear" w:color="auto" w:fill="FFFFFF"/>
          <w:lang w:val="uk-UA"/>
        </w:rPr>
        <w:t>11.04.2015 – оперативний контроль за станом організації харчування учнів головним спеці</w:t>
      </w:r>
      <w:r w:rsidR="0065405A" w:rsidRPr="0056609B">
        <w:rPr>
          <w:color w:val="000000"/>
          <w:shd w:val="clear" w:color="auto" w:fill="FFFFFF"/>
          <w:lang w:val="uk-UA"/>
        </w:rPr>
        <w:t>а</w:t>
      </w:r>
      <w:r w:rsidR="0065405A" w:rsidRPr="0056609B">
        <w:rPr>
          <w:color w:val="000000"/>
          <w:shd w:val="clear" w:color="auto" w:fill="FFFFFF"/>
          <w:lang w:val="uk-UA"/>
        </w:rPr>
        <w:t xml:space="preserve">лістом ДО </w:t>
      </w:r>
      <w:proofErr w:type="spellStart"/>
      <w:r w:rsidR="0065405A" w:rsidRPr="0056609B">
        <w:rPr>
          <w:color w:val="000000"/>
          <w:shd w:val="clear" w:color="auto" w:fill="FFFFFF"/>
          <w:lang w:val="uk-UA"/>
        </w:rPr>
        <w:t>ХМР</w:t>
      </w:r>
      <w:proofErr w:type="spellEnd"/>
      <w:r w:rsidR="0065405A" w:rsidRPr="0056609B">
        <w:rPr>
          <w:color w:val="000000"/>
          <w:shd w:val="clear" w:color="auto" w:fill="FFFFFF"/>
          <w:lang w:val="uk-UA"/>
        </w:rPr>
        <w:t xml:space="preserve"> Воробйовою Н.М. Надані зауваження щодо наявності контрольної порції та посуду для питної води.  </w:t>
      </w:r>
    </w:p>
    <w:p w:rsidR="001C2029" w:rsidRPr="0056609B" w:rsidRDefault="001C2029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1C2029" w:rsidRPr="0056609B" w:rsidRDefault="001C2029" w:rsidP="001C2029">
      <w:pPr>
        <w:widowControl w:val="0"/>
        <w:shd w:val="clear" w:color="auto" w:fill="FFFFFF"/>
        <w:tabs>
          <w:tab w:val="left" w:pos="2064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56609B">
        <w:rPr>
          <w:b/>
          <w:lang w:val="uk-UA"/>
        </w:rPr>
        <w:t>6. Навчально-виховна робота у навчальному закладі: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lang w:val="uk-UA"/>
        </w:rPr>
        <w:t xml:space="preserve"> </w:t>
      </w:r>
      <w:r w:rsidRPr="0056609B">
        <w:rPr>
          <w:u w:val="single"/>
          <w:lang w:val="uk-UA"/>
        </w:rPr>
        <w:t>форми роботи з педагогічними працівниками;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робота з молодими спеціалістами;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підвищення фахового рівня педагогічних працівників;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використання сучасних наукових психолого-педагогічних досягнень, інноваційних технологій під час проведення навчально-виховного процесу;</w:t>
      </w:r>
    </w:p>
    <w:p w:rsidR="001C2029" w:rsidRPr="0056609B" w:rsidRDefault="001C2029" w:rsidP="001C2029">
      <w:pPr>
        <w:widowControl w:val="0"/>
        <w:numPr>
          <w:ilvl w:val="0"/>
          <w:numId w:val="38"/>
        </w:numPr>
        <w:shd w:val="clear" w:color="auto" w:fill="FFFFFF"/>
        <w:tabs>
          <w:tab w:val="left" w:pos="2597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виявлення, вивчення, узагальнення та впровадження перспективного педагогічного досвіду;</w:t>
      </w:r>
    </w:p>
    <w:p w:rsidR="001C2029" w:rsidRPr="0056609B" w:rsidRDefault="001C2029" w:rsidP="001C2029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i/>
          <w:iCs/>
          <w:u w:val="single"/>
          <w:lang w:val="uk-UA"/>
        </w:rPr>
      </w:pPr>
      <w:r w:rsidRPr="0056609B">
        <w:rPr>
          <w:u w:val="single"/>
          <w:lang w:val="uk-UA"/>
        </w:rPr>
        <w:t xml:space="preserve"> програмно-методичне забезпечення навчально-виховного процесу;</w:t>
      </w:r>
    </w:p>
    <w:p w:rsidR="001C2029" w:rsidRPr="0056609B" w:rsidRDefault="001C2029" w:rsidP="001C2029">
      <w:pPr>
        <w:widowControl w:val="0"/>
        <w:numPr>
          <w:ilvl w:val="0"/>
          <w:numId w:val="3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 xml:space="preserve"> використання новітніх технологій у роботі з учнями.</w:t>
      </w:r>
    </w:p>
    <w:p w:rsidR="0056609B" w:rsidRPr="0056609B" w:rsidRDefault="0056609B" w:rsidP="0056609B">
      <w:pPr>
        <w:ind w:firstLine="708"/>
        <w:jc w:val="both"/>
        <w:rPr>
          <w:bCs/>
          <w:lang w:val="uk-UA"/>
        </w:rPr>
      </w:pPr>
      <w:r w:rsidRPr="0056609B">
        <w:rPr>
          <w:bCs/>
          <w:lang w:val="uk-UA"/>
        </w:rPr>
        <w:lastRenderedPageBreak/>
        <w:t>За підсумками 2014/2015 навчального року із 264  учнів 1-11 класів:</w:t>
      </w:r>
    </w:p>
    <w:p w:rsidR="0056609B" w:rsidRPr="0056609B" w:rsidRDefault="0056609B" w:rsidP="0056609B">
      <w:pPr>
        <w:numPr>
          <w:ilvl w:val="0"/>
          <w:numId w:val="48"/>
        </w:numPr>
        <w:jc w:val="both"/>
        <w:rPr>
          <w:bCs/>
          <w:lang w:val="uk-UA"/>
        </w:rPr>
      </w:pPr>
      <w:r w:rsidRPr="0056609B">
        <w:rPr>
          <w:bCs/>
          <w:lang w:val="uk-UA"/>
        </w:rPr>
        <w:t xml:space="preserve">24 учні  1-А класу вербально оцінені; </w:t>
      </w:r>
    </w:p>
    <w:p w:rsidR="0056609B" w:rsidRPr="0056609B" w:rsidRDefault="0056609B" w:rsidP="0056609B">
      <w:pPr>
        <w:numPr>
          <w:ilvl w:val="0"/>
          <w:numId w:val="48"/>
        </w:numPr>
        <w:jc w:val="both"/>
        <w:rPr>
          <w:bCs/>
          <w:lang w:val="uk-UA"/>
        </w:rPr>
      </w:pPr>
      <w:r w:rsidRPr="0056609B">
        <w:rPr>
          <w:bCs/>
          <w:lang w:val="uk-UA"/>
        </w:rPr>
        <w:t xml:space="preserve">240 учнів 2-11 класів атестовані; </w:t>
      </w:r>
    </w:p>
    <w:p w:rsidR="0056609B" w:rsidRPr="0056609B" w:rsidRDefault="0056609B" w:rsidP="0056609B">
      <w:pPr>
        <w:numPr>
          <w:ilvl w:val="0"/>
          <w:numId w:val="48"/>
        </w:numPr>
        <w:jc w:val="both"/>
        <w:rPr>
          <w:bCs/>
          <w:lang w:val="uk-UA"/>
        </w:rPr>
      </w:pPr>
      <w:r w:rsidRPr="0056609B">
        <w:rPr>
          <w:bCs/>
          <w:lang w:val="uk-UA"/>
        </w:rPr>
        <w:t>222 учні переведені до наступного класу;</w:t>
      </w:r>
    </w:p>
    <w:p w:rsidR="0056609B" w:rsidRPr="0056609B" w:rsidRDefault="0056609B" w:rsidP="0056609B">
      <w:pPr>
        <w:numPr>
          <w:ilvl w:val="0"/>
          <w:numId w:val="48"/>
        </w:numPr>
        <w:jc w:val="both"/>
        <w:rPr>
          <w:bCs/>
          <w:lang w:val="uk-UA"/>
        </w:rPr>
      </w:pPr>
      <w:r w:rsidRPr="0056609B">
        <w:rPr>
          <w:bCs/>
          <w:lang w:val="uk-UA"/>
        </w:rPr>
        <w:t xml:space="preserve">21 учень  9-А класу випущений з основної школи; </w:t>
      </w:r>
    </w:p>
    <w:p w:rsidR="0056609B" w:rsidRPr="0056609B" w:rsidRDefault="0056609B" w:rsidP="0056609B">
      <w:pPr>
        <w:numPr>
          <w:ilvl w:val="0"/>
          <w:numId w:val="48"/>
        </w:numPr>
        <w:jc w:val="both"/>
        <w:rPr>
          <w:bCs/>
          <w:lang w:val="uk-UA"/>
        </w:rPr>
      </w:pPr>
      <w:r w:rsidRPr="0056609B">
        <w:rPr>
          <w:bCs/>
          <w:lang w:val="uk-UA"/>
        </w:rPr>
        <w:t>21 учень 11-А класу випущений з старшої школи;</w:t>
      </w:r>
    </w:p>
    <w:p w:rsidR="0056609B" w:rsidRPr="0056609B" w:rsidRDefault="0056609B" w:rsidP="0056609B">
      <w:pPr>
        <w:numPr>
          <w:ilvl w:val="0"/>
          <w:numId w:val="48"/>
        </w:numPr>
        <w:jc w:val="both"/>
        <w:rPr>
          <w:bCs/>
          <w:lang w:val="uk-UA"/>
        </w:rPr>
      </w:pPr>
      <w:r w:rsidRPr="0056609B">
        <w:rPr>
          <w:bCs/>
          <w:lang w:val="uk-UA"/>
        </w:rPr>
        <w:t xml:space="preserve">14 учнів 2-8, 10-х класів нагороджені Похвальними листами «За високі досягнення в навчанні»; </w:t>
      </w:r>
    </w:p>
    <w:p w:rsidR="0056609B" w:rsidRPr="0056609B" w:rsidRDefault="0056609B" w:rsidP="0056609B">
      <w:pPr>
        <w:numPr>
          <w:ilvl w:val="0"/>
          <w:numId w:val="48"/>
        </w:numPr>
        <w:jc w:val="both"/>
        <w:rPr>
          <w:bCs/>
          <w:lang w:val="uk-UA"/>
        </w:rPr>
      </w:pPr>
      <w:r w:rsidRPr="0056609B">
        <w:rPr>
          <w:bCs/>
          <w:lang w:val="uk-UA"/>
        </w:rPr>
        <w:t xml:space="preserve">1 учень 11-А класу нагороджений Похвальними грамотами  «За особливі досягнення у вивченні окремих предметів»; </w:t>
      </w:r>
    </w:p>
    <w:p w:rsidR="0056609B" w:rsidRPr="0056609B" w:rsidRDefault="0056609B" w:rsidP="0056609B">
      <w:pPr>
        <w:numPr>
          <w:ilvl w:val="0"/>
          <w:numId w:val="48"/>
        </w:numPr>
        <w:jc w:val="both"/>
        <w:rPr>
          <w:bCs/>
          <w:lang w:val="uk-UA"/>
        </w:rPr>
      </w:pPr>
      <w:r w:rsidRPr="0056609B">
        <w:rPr>
          <w:bCs/>
          <w:lang w:val="uk-UA"/>
        </w:rPr>
        <w:t>4 учні 9-А класи отримали свідоцтва про базову загальну середню освіту з відзнакою;</w:t>
      </w:r>
    </w:p>
    <w:p w:rsidR="0056609B" w:rsidRPr="0056609B" w:rsidRDefault="0056609B" w:rsidP="0056609B">
      <w:pPr>
        <w:numPr>
          <w:ilvl w:val="0"/>
          <w:numId w:val="48"/>
        </w:numPr>
        <w:jc w:val="both"/>
        <w:rPr>
          <w:bCs/>
          <w:lang w:val="uk-UA"/>
        </w:rPr>
      </w:pPr>
      <w:r w:rsidRPr="0056609B">
        <w:rPr>
          <w:bCs/>
          <w:lang w:val="uk-UA"/>
        </w:rPr>
        <w:t xml:space="preserve">учениця 11-А класу Болтенкова О. нагороджена Золотою медаллю </w:t>
      </w:r>
      <w:proofErr w:type="spellStart"/>
      <w:r w:rsidRPr="0056609B">
        <w:rPr>
          <w:bCs/>
          <w:lang w:val="uk-UA"/>
        </w:rPr>
        <w:t>„За</w:t>
      </w:r>
      <w:proofErr w:type="spellEnd"/>
      <w:r w:rsidRPr="0056609B">
        <w:rPr>
          <w:bCs/>
          <w:lang w:val="uk-UA"/>
        </w:rPr>
        <w:t xml:space="preserve"> високі дося</w:t>
      </w:r>
      <w:r w:rsidRPr="0056609B">
        <w:rPr>
          <w:bCs/>
          <w:lang w:val="uk-UA"/>
        </w:rPr>
        <w:t>г</w:t>
      </w:r>
      <w:r w:rsidRPr="0056609B">
        <w:rPr>
          <w:bCs/>
          <w:lang w:val="uk-UA"/>
        </w:rPr>
        <w:t xml:space="preserve">нення у </w:t>
      </w:r>
      <w:proofErr w:type="spellStart"/>
      <w:r w:rsidRPr="0056609B">
        <w:rPr>
          <w:bCs/>
          <w:lang w:val="uk-UA"/>
        </w:rPr>
        <w:t>навчанні”</w:t>
      </w:r>
      <w:proofErr w:type="spellEnd"/>
      <w:r w:rsidRPr="0056609B">
        <w:rPr>
          <w:bCs/>
          <w:lang w:val="uk-UA"/>
        </w:rPr>
        <w:t xml:space="preserve">; </w:t>
      </w:r>
    </w:p>
    <w:p w:rsidR="0056609B" w:rsidRPr="0056609B" w:rsidRDefault="0056609B" w:rsidP="0056609B">
      <w:pPr>
        <w:numPr>
          <w:ilvl w:val="0"/>
          <w:numId w:val="48"/>
        </w:numPr>
        <w:jc w:val="both"/>
        <w:rPr>
          <w:bCs/>
          <w:lang w:val="uk-UA"/>
        </w:rPr>
      </w:pPr>
      <w:r w:rsidRPr="0056609B">
        <w:rPr>
          <w:bCs/>
          <w:lang w:val="uk-UA"/>
        </w:rPr>
        <w:t xml:space="preserve">учениця 11-А класу  </w:t>
      </w:r>
      <w:proofErr w:type="spellStart"/>
      <w:r w:rsidRPr="0056609B">
        <w:rPr>
          <w:bCs/>
          <w:lang w:val="uk-UA"/>
        </w:rPr>
        <w:t>Затулій</w:t>
      </w:r>
      <w:proofErr w:type="spellEnd"/>
      <w:r w:rsidRPr="0056609B">
        <w:rPr>
          <w:bCs/>
          <w:lang w:val="uk-UA"/>
        </w:rPr>
        <w:t xml:space="preserve"> А. нагороджена Срібною медаллю </w:t>
      </w:r>
      <w:proofErr w:type="spellStart"/>
      <w:r w:rsidRPr="0056609B">
        <w:rPr>
          <w:bCs/>
          <w:lang w:val="uk-UA"/>
        </w:rPr>
        <w:t>„За</w:t>
      </w:r>
      <w:proofErr w:type="spellEnd"/>
      <w:r w:rsidRPr="0056609B">
        <w:rPr>
          <w:bCs/>
          <w:lang w:val="uk-UA"/>
        </w:rPr>
        <w:t xml:space="preserve">  досягнення у </w:t>
      </w:r>
      <w:proofErr w:type="spellStart"/>
      <w:r w:rsidRPr="0056609B">
        <w:rPr>
          <w:bCs/>
          <w:lang w:val="uk-UA"/>
        </w:rPr>
        <w:t>н</w:t>
      </w:r>
      <w:r w:rsidRPr="0056609B">
        <w:rPr>
          <w:bCs/>
          <w:lang w:val="uk-UA"/>
        </w:rPr>
        <w:t>а</w:t>
      </w:r>
      <w:r w:rsidRPr="0056609B">
        <w:rPr>
          <w:bCs/>
          <w:lang w:val="uk-UA"/>
        </w:rPr>
        <w:t>вчанні”</w:t>
      </w:r>
      <w:proofErr w:type="spellEnd"/>
      <w:r w:rsidRPr="0056609B">
        <w:rPr>
          <w:bCs/>
          <w:lang w:val="uk-UA"/>
        </w:rPr>
        <w:t>;</w:t>
      </w:r>
    </w:p>
    <w:p w:rsidR="0056609B" w:rsidRPr="0056609B" w:rsidRDefault="0056609B" w:rsidP="0056609B">
      <w:pPr>
        <w:ind w:firstLine="708"/>
        <w:jc w:val="both"/>
        <w:rPr>
          <w:bCs/>
          <w:snapToGrid w:val="0"/>
          <w:lang w:val="uk-UA"/>
        </w:rPr>
      </w:pPr>
      <w:r w:rsidRPr="0056609B">
        <w:rPr>
          <w:bCs/>
          <w:noProof/>
          <w:lang w:val="uk-UA"/>
        </w:rPr>
        <w:t>Я</w:t>
      </w:r>
      <w:r w:rsidRPr="0056609B">
        <w:rPr>
          <w:bCs/>
          <w:lang w:val="uk-UA"/>
        </w:rPr>
        <w:t xml:space="preserve">кість знань учнів склала </w:t>
      </w:r>
      <w:r w:rsidRPr="0056609B">
        <w:rPr>
          <w:bCs/>
          <w:snapToGrid w:val="0"/>
          <w:lang w:val="uk-UA"/>
        </w:rPr>
        <w:t>47%. 20 учнів  (8%) засвоїли знання на високому рівні, 93 учнів (39%) – на достатньому рівні, 127 учнів</w:t>
      </w:r>
      <w:r>
        <w:rPr>
          <w:bCs/>
          <w:snapToGrid w:val="0"/>
          <w:lang w:val="uk-UA"/>
        </w:rPr>
        <w:t xml:space="preserve"> </w:t>
      </w:r>
      <w:r w:rsidRPr="0056609B">
        <w:rPr>
          <w:bCs/>
          <w:snapToGrid w:val="0"/>
          <w:lang w:val="uk-UA"/>
        </w:rPr>
        <w:t xml:space="preserve">(53 %) – на середньому рівні.  </w:t>
      </w:r>
    </w:p>
    <w:p w:rsidR="0056609B" w:rsidRPr="0056609B" w:rsidRDefault="0056609B" w:rsidP="0056609B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56609B">
        <w:rPr>
          <w:lang w:val="uk-UA"/>
        </w:rPr>
        <w:t xml:space="preserve"> метою реалізації   нового Державного стандарту початкової загальної освіти у 1-3-х класах, нового Державного стандарту базової і повної загальної середньої освіти у 5-6-х кл</w:t>
      </w:r>
      <w:r w:rsidRPr="0056609B">
        <w:rPr>
          <w:lang w:val="uk-UA"/>
        </w:rPr>
        <w:t>а</w:t>
      </w:r>
      <w:r w:rsidRPr="0056609B">
        <w:rPr>
          <w:lang w:val="uk-UA"/>
        </w:rPr>
        <w:t>сах, з метою удосконалення професійного рівня педагогічних працівників та покращення якості навчання учнів, створення умов для формування професійної мобільності педагогі</w:t>
      </w:r>
      <w:r w:rsidRPr="0056609B">
        <w:rPr>
          <w:lang w:val="uk-UA"/>
        </w:rPr>
        <w:t>ч</w:t>
      </w:r>
      <w:r w:rsidRPr="0056609B">
        <w:rPr>
          <w:lang w:val="uk-UA"/>
        </w:rPr>
        <w:t>них працівників щодо подальшого впровадження нових Державних стандартів загальної с</w:t>
      </w:r>
      <w:r w:rsidRPr="0056609B">
        <w:rPr>
          <w:lang w:val="uk-UA"/>
        </w:rPr>
        <w:t>е</w:t>
      </w:r>
      <w:r w:rsidRPr="0056609B">
        <w:rPr>
          <w:lang w:val="uk-UA"/>
        </w:rPr>
        <w:t xml:space="preserve">редньої освіти, </w:t>
      </w:r>
      <w:r>
        <w:rPr>
          <w:lang w:val="uk-UA"/>
        </w:rPr>
        <w:t xml:space="preserve"> </w:t>
      </w:r>
      <w:r w:rsidRPr="0056609B">
        <w:rPr>
          <w:lang w:val="uk-UA"/>
        </w:rPr>
        <w:t xml:space="preserve">була організована методична робота з педагогічними кадрами, спрямована на реалізацію проблемної теми </w:t>
      </w:r>
      <w:proofErr w:type="spellStart"/>
      <w:r w:rsidRPr="0056609B">
        <w:rPr>
          <w:lang w:val="uk-UA"/>
        </w:rPr>
        <w:t>„Формування</w:t>
      </w:r>
      <w:proofErr w:type="spellEnd"/>
      <w:r w:rsidRPr="0056609B">
        <w:rPr>
          <w:lang w:val="uk-UA"/>
        </w:rPr>
        <w:t xml:space="preserve"> творчої активності учнів та педагогів шляхом в</w:t>
      </w:r>
      <w:r w:rsidRPr="0056609B">
        <w:rPr>
          <w:lang w:val="uk-UA"/>
        </w:rPr>
        <w:t>и</w:t>
      </w:r>
      <w:r w:rsidRPr="0056609B">
        <w:rPr>
          <w:lang w:val="uk-UA"/>
        </w:rPr>
        <w:t xml:space="preserve">користання сучасних інформаційних технологій у світлі вимог нових державних </w:t>
      </w:r>
      <w:proofErr w:type="spellStart"/>
      <w:r w:rsidRPr="0056609B">
        <w:rPr>
          <w:lang w:val="uk-UA"/>
        </w:rPr>
        <w:t>стандартів”</w:t>
      </w:r>
      <w:proofErr w:type="spellEnd"/>
      <w:r w:rsidRPr="0056609B">
        <w:rPr>
          <w:lang w:val="uk-UA"/>
        </w:rPr>
        <w:t xml:space="preserve"> та методичної теми </w:t>
      </w:r>
      <w:proofErr w:type="spellStart"/>
      <w:r w:rsidRPr="0056609B">
        <w:rPr>
          <w:lang w:val="uk-UA"/>
        </w:rPr>
        <w:t>„Педагогічні</w:t>
      </w:r>
      <w:proofErr w:type="spellEnd"/>
      <w:r w:rsidRPr="0056609B">
        <w:rPr>
          <w:lang w:val="uk-UA"/>
        </w:rPr>
        <w:t xml:space="preserve"> стратегії  впровадження нових державних стандартів як о</w:t>
      </w:r>
      <w:r w:rsidRPr="0056609B">
        <w:rPr>
          <w:lang w:val="uk-UA"/>
        </w:rPr>
        <w:t>с</w:t>
      </w:r>
      <w:r w:rsidRPr="0056609B">
        <w:rPr>
          <w:lang w:val="uk-UA"/>
        </w:rPr>
        <w:t xml:space="preserve">нова модернізації </w:t>
      </w:r>
      <w:proofErr w:type="spellStart"/>
      <w:r w:rsidRPr="0056609B">
        <w:rPr>
          <w:lang w:val="uk-UA"/>
        </w:rPr>
        <w:t>освіти”</w:t>
      </w:r>
      <w:proofErr w:type="spellEnd"/>
      <w:r w:rsidRPr="0056609B">
        <w:rPr>
          <w:lang w:val="uk-UA"/>
        </w:rPr>
        <w:t xml:space="preserve">. </w:t>
      </w:r>
    </w:p>
    <w:p w:rsidR="0056609B" w:rsidRPr="0056609B" w:rsidRDefault="0056609B" w:rsidP="0056609B">
      <w:pPr>
        <w:ind w:firstLine="708"/>
        <w:jc w:val="both"/>
        <w:rPr>
          <w:lang w:val="uk-UA"/>
        </w:rPr>
      </w:pPr>
      <w:r w:rsidRPr="0056609B">
        <w:rPr>
          <w:lang w:val="uk-UA"/>
        </w:rPr>
        <w:t>З метою координації  роботи педагогічного колективу над реалізацією методичної т</w:t>
      </w:r>
      <w:r w:rsidRPr="0056609B">
        <w:rPr>
          <w:lang w:val="uk-UA"/>
        </w:rPr>
        <w:t>е</w:t>
      </w:r>
      <w:r w:rsidRPr="0056609B">
        <w:rPr>
          <w:lang w:val="uk-UA"/>
        </w:rPr>
        <w:t xml:space="preserve">ми було організовано роботу методичної ради, 4-х методичних об’єднань, психолого-педагогічного семінару, творчої групи. </w:t>
      </w:r>
    </w:p>
    <w:p w:rsidR="0056609B" w:rsidRPr="0056609B" w:rsidRDefault="0056609B" w:rsidP="0056609B">
      <w:pPr>
        <w:jc w:val="both"/>
        <w:rPr>
          <w:lang w:val="uk-UA"/>
        </w:rPr>
      </w:pPr>
      <w:r w:rsidRPr="0056609B">
        <w:rPr>
          <w:lang w:val="uk-UA"/>
        </w:rPr>
        <w:t xml:space="preserve">          Методичною радою було визначено педагогічні стратегії впровадження нових держа</w:t>
      </w:r>
      <w:r w:rsidRPr="0056609B">
        <w:rPr>
          <w:lang w:val="uk-UA"/>
        </w:rPr>
        <w:t>в</w:t>
      </w:r>
      <w:r w:rsidRPr="0056609B">
        <w:rPr>
          <w:lang w:val="uk-UA"/>
        </w:rPr>
        <w:t>них стандартів та розроблені рекомендації для методичних підструктур з пріоритетних н</w:t>
      </w:r>
      <w:r w:rsidRPr="0056609B">
        <w:rPr>
          <w:lang w:val="uk-UA"/>
        </w:rPr>
        <w:t>а</w:t>
      </w:r>
      <w:r w:rsidRPr="0056609B">
        <w:rPr>
          <w:lang w:val="uk-UA"/>
        </w:rPr>
        <w:t>прямків роботи за визначеними стратегіями,  визначені критерії структурування уроку в р</w:t>
      </w:r>
      <w:r w:rsidRPr="0056609B">
        <w:rPr>
          <w:lang w:val="uk-UA"/>
        </w:rPr>
        <w:t>е</w:t>
      </w:r>
      <w:r w:rsidRPr="0056609B">
        <w:rPr>
          <w:lang w:val="uk-UA"/>
        </w:rPr>
        <w:t xml:space="preserve">жимі продуктивного навчання з використанням інформаційних ресурсів школи, підготовлено матеріали до педагогічної ради </w:t>
      </w:r>
      <w:proofErr w:type="spellStart"/>
      <w:r w:rsidRPr="0056609B">
        <w:rPr>
          <w:lang w:val="uk-UA"/>
        </w:rPr>
        <w:t>„Оптимізація</w:t>
      </w:r>
      <w:proofErr w:type="spellEnd"/>
      <w:r w:rsidRPr="0056609B">
        <w:rPr>
          <w:lang w:val="uk-UA"/>
        </w:rPr>
        <w:t xml:space="preserve"> інноваційної діяльності в умовах впровадження нових державних стандартів початкової, базової і повної загальної середньої </w:t>
      </w:r>
      <w:proofErr w:type="spellStart"/>
      <w:r w:rsidRPr="0056609B">
        <w:rPr>
          <w:lang w:val="uk-UA"/>
        </w:rPr>
        <w:t>освіти”</w:t>
      </w:r>
      <w:proofErr w:type="spellEnd"/>
      <w:r w:rsidRPr="0056609B">
        <w:rPr>
          <w:lang w:val="uk-UA"/>
        </w:rPr>
        <w:t>,  уз</w:t>
      </w:r>
      <w:r w:rsidRPr="0056609B">
        <w:rPr>
          <w:lang w:val="uk-UA"/>
        </w:rPr>
        <w:t>а</w:t>
      </w:r>
      <w:r w:rsidRPr="0056609B">
        <w:rPr>
          <w:lang w:val="uk-UA"/>
        </w:rPr>
        <w:t xml:space="preserve">гальнені матеріали моніторингу якості освіти.   </w:t>
      </w:r>
    </w:p>
    <w:p w:rsidR="0056609B" w:rsidRPr="0056609B" w:rsidRDefault="0056609B" w:rsidP="0056609B">
      <w:pPr>
        <w:jc w:val="both"/>
        <w:rPr>
          <w:lang w:val="uk-UA"/>
        </w:rPr>
      </w:pPr>
      <w:r w:rsidRPr="0056609B">
        <w:rPr>
          <w:lang w:val="uk-UA"/>
        </w:rPr>
        <w:t xml:space="preserve">          Підвищенню психолого-педагогічної компетентності учителів сприяло проведення психолого-педагогічних семінарів, де застосовувалися активні форми і методи роботи. Р</w:t>
      </w:r>
      <w:r w:rsidRPr="0056609B">
        <w:rPr>
          <w:lang w:val="uk-UA"/>
        </w:rPr>
        <w:t>е</w:t>
      </w:r>
      <w:r w:rsidRPr="0056609B">
        <w:rPr>
          <w:lang w:val="uk-UA"/>
        </w:rPr>
        <w:t xml:space="preserve">зультативними були тренінги </w:t>
      </w:r>
      <w:proofErr w:type="spellStart"/>
      <w:r w:rsidRPr="0056609B">
        <w:rPr>
          <w:lang w:val="uk-UA"/>
        </w:rPr>
        <w:t>„Особливий</w:t>
      </w:r>
      <w:proofErr w:type="spellEnd"/>
      <w:r w:rsidRPr="0056609B">
        <w:rPr>
          <w:lang w:val="uk-UA"/>
        </w:rPr>
        <w:t xml:space="preserve"> педагог – для особливих </w:t>
      </w:r>
      <w:proofErr w:type="spellStart"/>
      <w:r w:rsidRPr="0056609B">
        <w:rPr>
          <w:lang w:val="uk-UA"/>
        </w:rPr>
        <w:t>дітей”</w:t>
      </w:r>
      <w:proofErr w:type="spellEnd"/>
      <w:r w:rsidRPr="0056609B">
        <w:rPr>
          <w:lang w:val="uk-UA"/>
        </w:rPr>
        <w:t xml:space="preserve">, </w:t>
      </w:r>
      <w:proofErr w:type="spellStart"/>
      <w:r w:rsidRPr="0056609B">
        <w:rPr>
          <w:lang w:val="uk-UA"/>
        </w:rPr>
        <w:t>„Репрезентативні</w:t>
      </w:r>
      <w:proofErr w:type="spellEnd"/>
      <w:r w:rsidRPr="0056609B">
        <w:rPr>
          <w:lang w:val="uk-UA"/>
        </w:rPr>
        <w:t xml:space="preserve"> системи </w:t>
      </w:r>
      <w:proofErr w:type="spellStart"/>
      <w:r w:rsidRPr="0056609B">
        <w:rPr>
          <w:lang w:val="uk-UA"/>
        </w:rPr>
        <w:t>дитини”</w:t>
      </w:r>
      <w:proofErr w:type="spellEnd"/>
      <w:r w:rsidRPr="0056609B">
        <w:rPr>
          <w:lang w:val="uk-UA"/>
        </w:rPr>
        <w:t xml:space="preserve">, </w:t>
      </w:r>
      <w:proofErr w:type="spellStart"/>
      <w:r w:rsidRPr="0056609B">
        <w:rPr>
          <w:lang w:val="uk-UA"/>
        </w:rPr>
        <w:t>„Як</w:t>
      </w:r>
      <w:proofErr w:type="spellEnd"/>
      <w:r w:rsidRPr="0056609B">
        <w:rPr>
          <w:lang w:val="uk-UA"/>
        </w:rPr>
        <w:t xml:space="preserve"> подолати агресивну поведінку?”, після проведення яких були  складені рекомендації педагогам для роботи з обдарованими дітьми, пам’ятки щодо прийомів ефект</w:t>
      </w:r>
      <w:r w:rsidRPr="0056609B">
        <w:rPr>
          <w:lang w:val="uk-UA"/>
        </w:rPr>
        <w:t>и</w:t>
      </w:r>
      <w:r w:rsidRPr="0056609B">
        <w:rPr>
          <w:lang w:val="uk-UA"/>
        </w:rPr>
        <w:t>вної, конструктивної взаємодії з дітьми, стратегії супроводу дітей з різними репрезентати</w:t>
      </w:r>
      <w:r w:rsidRPr="0056609B">
        <w:rPr>
          <w:lang w:val="uk-UA"/>
        </w:rPr>
        <w:t>в</w:t>
      </w:r>
      <w:r w:rsidRPr="0056609B">
        <w:rPr>
          <w:lang w:val="uk-UA"/>
        </w:rPr>
        <w:t xml:space="preserve">ними системами.   </w:t>
      </w:r>
    </w:p>
    <w:p w:rsidR="0056609B" w:rsidRPr="0056609B" w:rsidRDefault="0056609B" w:rsidP="0056609B">
      <w:pPr>
        <w:ind w:firstLine="708"/>
        <w:jc w:val="both"/>
        <w:rPr>
          <w:i/>
          <w:iCs/>
          <w:lang w:val="uk-UA"/>
        </w:rPr>
      </w:pPr>
      <w:r w:rsidRPr="0056609B">
        <w:rPr>
          <w:lang w:val="uk-UA"/>
        </w:rPr>
        <w:t>Творчою групою з впровадження інформаційно-комп’ютерних технологій у навчал</w:t>
      </w:r>
      <w:r w:rsidRPr="0056609B">
        <w:rPr>
          <w:lang w:val="uk-UA"/>
        </w:rPr>
        <w:t>ь</w:t>
      </w:r>
      <w:r w:rsidRPr="0056609B">
        <w:rPr>
          <w:lang w:val="uk-UA"/>
        </w:rPr>
        <w:t>но-виховний процес було опрацьовано модель уроку з використанням демонстраційного е</w:t>
      </w:r>
      <w:r w:rsidRPr="0056609B">
        <w:rPr>
          <w:lang w:val="uk-UA"/>
        </w:rPr>
        <w:t>к</w:t>
      </w:r>
      <w:r w:rsidRPr="0056609B">
        <w:rPr>
          <w:lang w:val="uk-UA"/>
        </w:rPr>
        <w:t>сперименту в режимі on-</w:t>
      </w:r>
      <w:proofErr w:type="spellStart"/>
      <w:r w:rsidRPr="0056609B">
        <w:rPr>
          <w:lang w:val="uk-UA"/>
        </w:rPr>
        <w:t>line</w:t>
      </w:r>
      <w:proofErr w:type="spellEnd"/>
      <w:r w:rsidRPr="0056609B">
        <w:rPr>
          <w:lang w:val="uk-UA"/>
        </w:rPr>
        <w:t xml:space="preserve"> та з використанням лабораторних експериментів.  Членами тв</w:t>
      </w:r>
      <w:r w:rsidRPr="0056609B">
        <w:rPr>
          <w:lang w:val="uk-UA"/>
        </w:rPr>
        <w:t>о</w:t>
      </w:r>
      <w:r w:rsidRPr="0056609B">
        <w:rPr>
          <w:lang w:val="uk-UA"/>
        </w:rPr>
        <w:t xml:space="preserve">рчої групи  </w:t>
      </w:r>
      <w:proofErr w:type="spellStart"/>
      <w:r w:rsidRPr="0056609B">
        <w:rPr>
          <w:lang w:val="uk-UA"/>
        </w:rPr>
        <w:t>Малік</w:t>
      </w:r>
      <w:proofErr w:type="spellEnd"/>
      <w:r w:rsidRPr="0056609B">
        <w:rPr>
          <w:lang w:val="uk-UA"/>
        </w:rPr>
        <w:t xml:space="preserve"> Н.А., </w:t>
      </w:r>
      <w:proofErr w:type="spellStart"/>
      <w:r w:rsidRPr="0056609B">
        <w:rPr>
          <w:lang w:val="uk-UA"/>
        </w:rPr>
        <w:t>Фесенко</w:t>
      </w:r>
      <w:proofErr w:type="spellEnd"/>
      <w:r w:rsidRPr="0056609B">
        <w:rPr>
          <w:lang w:val="uk-UA"/>
        </w:rPr>
        <w:t xml:space="preserve"> І.В. проведено тренінг </w:t>
      </w:r>
      <w:proofErr w:type="spellStart"/>
      <w:r w:rsidRPr="0056609B">
        <w:rPr>
          <w:lang w:val="uk-UA"/>
        </w:rPr>
        <w:t>„Як</w:t>
      </w:r>
      <w:proofErr w:type="spellEnd"/>
      <w:r w:rsidRPr="0056609B">
        <w:rPr>
          <w:lang w:val="uk-UA"/>
        </w:rPr>
        <w:t xml:space="preserve"> нові медіа можуть змінити життя </w:t>
      </w:r>
      <w:proofErr w:type="spellStart"/>
      <w:r w:rsidRPr="0056609B">
        <w:rPr>
          <w:lang w:val="uk-UA"/>
        </w:rPr>
        <w:t>класу”</w:t>
      </w:r>
      <w:proofErr w:type="spellEnd"/>
      <w:r w:rsidRPr="0056609B">
        <w:rPr>
          <w:lang w:val="uk-UA"/>
        </w:rPr>
        <w:t xml:space="preserve"> та запропоновано ідеї використання </w:t>
      </w:r>
      <w:proofErr w:type="spellStart"/>
      <w:r w:rsidRPr="0056609B">
        <w:rPr>
          <w:lang w:val="uk-UA"/>
        </w:rPr>
        <w:t>Інтернет-сервісів</w:t>
      </w:r>
      <w:proofErr w:type="spellEnd"/>
      <w:r w:rsidRPr="0056609B">
        <w:rPr>
          <w:lang w:val="uk-UA"/>
        </w:rPr>
        <w:t xml:space="preserve">, безкоштовних </w:t>
      </w:r>
      <w:proofErr w:type="spellStart"/>
      <w:r w:rsidRPr="0056609B">
        <w:rPr>
          <w:lang w:val="uk-UA"/>
        </w:rPr>
        <w:t>онлайн-інструментів</w:t>
      </w:r>
      <w:proofErr w:type="spellEnd"/>
      <w:r w:rsidRPr="0056609B">
        <w:rPr>
          <w:lang w:val="uk-UA"/>
        </w:rPr>
        <w:t xml:space="preserve">, які орієнтовані на різновіковий рівень  школярів та  навчальні дисципліни. </w:t>
      </w:r>
    </w:p>
    <w:p w:rsidR="0056609B" w:rsidRPr="0056609B" w:rsidRDefault="0056609B" w:rsidP="0056609B">
      <w:pPr>
        <w:jc w:val="both"/>
        <w:rPr>
          <w:rFonts w:eastAsia="Calibri"/>
          <w:i/>
          <w:lang w:val="uk-UA"/>
        </w:rPr>
      </w:pPr>
      <w:r w:rsidRPr="0056609B">
        <w:rPr>
          <w:rFonts w:eastAsia="Calibri"/>
          <w:lang w:val="uk-UA"/>
        </w:rPr>
        <w:t xml:space="preserve">           Робота методичних об’єднань була спрямована на удосконалення методичної підгот</w:t>
      </w:r>
      <w:r w:rsidRPr="0056609B">
        <w:rPr>
          <w:rFonts w:eastAsia="Calibri"/>
          <w:lang w:val="uk-UA"/>
        </w:rPr>
        <w:t>о</w:t>
      </w:r>
      <w:r w:rsidRPr="0056609B">
        <w:rPr>
          <w:rFonts w:eastAsia="Calibri"/>
          <w:lang w:val="uk-UA"/>
        </w:rPr>
        <w:t>вки, фахової майстерності вчителів, удосконалення методики проведення уроку, впров</w:t>
      </w:r>
      <w:r w:rsidRPr="0056609B">
        <w:rPr>
          <w:rFonts w:eastAsia="Calibri"/>
          <w:lang w:val="uk-UA"/>
        </w:rPr>
        <w:t>а</w:t>
      </w:r>
      <w:r w:rsidRPr="0056609B">
        <w:rPr>
          <w:rFonts w:eastAsia="Calibri"/>
          <w:lang w:val="uk-UA"/>
        </w:rPr>
        <w:t xml:space="preserve">дження нових державних стандартів початкової загальної освіти і базової середньої освіти  </w:t>
      </w:r>
      <w:r w:rsidRPr="0056609B">
        <w:rPr>
          <w:rFonts w:eastAsia="Calibri"/>
          <w:lang w:val="uk-UA"/>
        </w:rPr>
        <w:lastRenderedPageBreak/>
        <w:t xml:space="preserve">та  сприяла </w:t>
      </w:r>
      <w:proofErr w:type="spellStart"/>
      <w:r w:rsidRPr="0056609B">
        <w:rPr>
          <w:rFonts w:eastAsia="Calibri"/>
          <w:lang w:val="uk-UA"/>
        </w:rPr>
        <w:t>пiдвищенню</w:t>
      </w:r>
      <w:proofErr w:type="spellEnd"/>
      <w:r w:rsidRPr="0056609B">
        <w:rPr>
          <w:rFonts w:eastAsia="Calibri"/>
          <w:lang w:val="uk-UA"/>
        </w:rPr>
        <w:t xml:space="preserve"> педагогічної майстерності в </w:t>
      </w:r>
      <w:proofErr w:type="spellStart"/>
      <w:r w:rsidRPr="0056609B">
        <w:rPr>
          <w:rFonts w:eastAsia="Calibri"/>
          <w:lang w:val="uk-UA"/>
        </w:rPr>
        <w:t>бiльшостi</w:t>
      </w:r>
      <w:proofErr w:type="spellEnd"/>
      <w:r w:rsidRPr="0056609B">
        <w:rPr>
          <w:rFonts w:eastAsia="Calibri"/>
          <w:lang w:val="uk-UA"/>
        </w:rPr>
        <w:t xml:space="preserve"> </w:t>
      </w:r>
      <w:proofErr w:type="spellStart"/>
      <w:r w:rsidRPr="0056609B">
        <w:rPr>
          <w:rFonts w:eastAsia="Calibri"/>
          <w:lang w:val="uk-UA"/>
        </w:rPr>
        <w:t>вчителiв</w:t>
      </w:r>
      <w:proofErr w:type="spellEnd"/>
      <w:r w:rsidRPr="0056609B">
        <w:rPr>
          <w:rFonts w:eastAsia="Calibri"/>
          <w:lang w:val="uk-UA"/>
        </w:rPr>
        <w:t xml:space="preserve">, розвитку тенденції до надання ними пріоритетного значення </w:t>
      </w:r>
      <w:proofErr w:type="spellStart"/>
      <w:r w:rsidRPr="0056609B">
        <w:rPr>
          <w:rFonts w:eastAsia="Calibri"/>
          <w:lang w:val="uk-UA"/>
        </w:rPr>
        <w:t>діяльнісному</w:t>
      </w:r>
      <w:proofErr w:type="spellEnd"/>
      <w:r w:rsidRPr="0056609B">
        <w:rPr>
          <w:rFonts w:eastAsia="Calibri"/>
          <w:lang w:val="uk-UA"/>
        </w:rPr>
        <w:t xml:space="preserve"> та особистісно-орієнтованому підх</w:t>
      </w:r>
      <w:r w:rsidRPr="0056609B">
        <w:rPr>
          <w:rFonts w:eastAsia="Calibri"/>
          <w:lang w:val="uk-UA"/>
        </w:rPr>
        <w:t>о</w:t>
      </w:r>
      <w:r w:rsidRPr="0056609B">
        <w:rPr>
          <w:rFonts w:eastAsia="Calibri"/>
          <w:lang w:val="uk-UA"/>
        </w:rPr>
        <w:t xml:space="preserve">ду до навчання. Методичним об’єднанням </w:t>
      </w:r>
      <w:proofErr w:type="spellStart"/>
      <w:r w:rsidRPr="0056609B">
        <w:rPr>
          <w:rFonts w:eastAsia="Calibri"/>
          <w:lang w:val="uk-UA"/>
        </w:rPr>
        <w:t>вчителiв</w:t>
      </w:r>
      <w:proofErr w:type="spellEnd"/>
      <w:r w:rsidRPr="0056609B">
        <w:rPr>
          <w:rFonts w:eastAsia="Calibri"/>
          <w:lang w:val="uk-UA"/>
        </w:rPr>
        <w:t xml:space="preserve"> </w:t>
      </w:r>
      <w:proofErr w:type="spellStart"/>
      <w:r w:rsidRPr="0056609B">
        <w:rPr>
          <w:rFonts w:eastAsia="Calibri"/>
          <w:lang w:val="uk-UA"/>
        </w:rPr>
        <w:t>гуманiтарного</w:t>
      </w:r>
      <w:proofErr w:type="spellEnd"/>
      <w:r w:rsidRPr="0056609B">
        <w:rPr>
          <w:rFonts w:eastAsia="Calibri"/>
          <w:lang w:val="uk-UA"/>
        </w:rPr>
        <w:t xml:space="preserve"> циклу (керівник </w:t>
      </w:r>
      <w:proofErr w:type="spellStart"/>
      <w:r w:rsidRPr="0056609B">
        <w:rPr>
          <w:rFonts w:eastAsia="Calibri"/>
          <w:lang w:val="uk-UA"/>
        </w:rPr>
        <w:t>Ханд</w:t>
      </w:r>
      <w:r w:rsidRPr="0056609B">
        <w:rPr>
          <w:rFonts w:eastAsia="Calibri"/>
          <w:lang w:val="uk-UA"/>
        </w:rPr>
        <w:t>о</w:t>
      </w:r>
      <w:r w:rsidRPr="0056609B">
        <w:rPr>
          <w:rFonts w:eastAsia="Calibri"/>
          <w:lang w:val="uk-UA"/>
        </w:rPr>
        <w:t>гій</w:t>
      </w:r>
      <w:proofErr w:type="spellEnd"/>
      <w:r>
        <w:rPr>
          <w:rFonts w:eastAsia="Calibri"/>
          <w:lang w:val="uk-UA"/>
        </w:rPr>
        <w:t> </w:t>
      </w:r>
      <w:r w:rsidRPr="0056609B">
        <w:rPr>
          <w:rFonts w:eastAsia="Calibri"/>
          <w:lang w:val="uk-UA"/>
        </w:rPr>
        <w:t>О.</w:t>
      </w:r>
      <w:r>
        <w:rPr>
          <w:rFonts w:eastAsia="Calibri"/>
          <w:lang w:val="uk-UA"/>
        </w:rPr>
        <w:t>Л.</w:t>
      </w:r>
      <w:r w:rsidRPr="0056609B">
        <w:rPr>
          <w:rFonts w:eastAsia="Calibri"/>
          <w:lang w:val="uk-UA"/>
        </w:rPr>
        <w:t xml:space="preserve">) продовжено роботу над  формуванням мовної, соціально-культурної компетенції засобами стратегій критичного мислення. Найбільш результативними та якісно проведеними слід вважати майстер-класи  учителів української мови та літератури Грищенко І.В. і </w:t>
      </w:r>
      <w:proofErr w:type="spellStart"/>
      <w:r w:rsidRPr="0056609B">
        <w:rPr>
          <w:rFonts w:eastAsia="Calibri"/>
          <w:lang w:val="uk-UA"/>
        </w:rPr>
        <w:t>Ханд</w:t>
      </w:r>
      <w:r w:rsidRPr="0056609B">
        <w:rPr>
          <w:rFonts w:eastAsia="Calibri"/>
          <w:lang w:val="uk-UA"/>
        </w:rPr>
        <w:t>о</w:t>
      </w:r>
      <w:r w:rsidRPr="0056609B">
        <w:rPr>
          <w:rFonts w:eastAsia="Calibri"/>
          <w:lang w:val="uk-UA"/>
        </w:rPr>
        <w:t>гій</w:t>
      </w:r>
      <w:proofErr w:type="spellEnd"/>
      <w:r w:rsidRPr="0056609B">
        <w:rPr>
          <w:rFonts w:eastAsia="Calibri"/>
          <w:lang w:val="uk-UA"/>
        </w:rPr>
        <w:t xml:space="preserve"> О.Л. </w:t>
      </w:r>
      <w:proofErr w:type="spellStart"/>
      <w:r w:rsidRPr="0056609B">
        <w:rPr>
          <w:rFonts w:eastAsia="Calibri"/>
          <w:lang w:val="uk-UA"/>
        </w:rPr>
        <w:t>„Новітні</w:t>
      </w:r>
      <w:proofErr w:type="spellEnd"/>
      <w:r w:rsidRPr="0056609B">
        <w:rPr>
          <w:rFonts w:eastAsia="Calibri"/>
          <w:lang w:val="uk-UA"/>
        </w:rPr>
        <w:t xml:space="preserve"> технології на уроках української мови та </w:t>
      </w:r>
      <w:proofErr w:type="spellStart"/>
      <w:r w:rsidRPr="0056609B">
        <w:rPr>
          <w:rFonts w:eastAsia="Calibri"/>
          <w:lang w:val="uk-UA"/>
        </w:rPr>
        <w:t>літератури”</w:t>
      </w:r>
      <w:proofErr w:type="spellEnd"/>
      <w:r w:rsidRPr="0056609B">
        <w:rPr>
          <w:rFonts w:eastAsia="Calibri"/>
          <w:lang w:val="uk-UA"/>
        </w:rPr>
        <w:t xml:space="preserve">. Учителем історії </w:t>
      </w:r>
      <w:proofErr w:type="spellStart"/>
      <w:r w:rsidRPr="0056609B">
        <w:rPr>
          <w:rFonts w:eastAsia="Calibri"/>
          <w:lang w:val="uk-UA"/>
        </w:rPr>
        <w:t>Кр</w:t>
      </w:r>
      <w:r w:rsidRPr="0056609B">
        <w:rPr>
          <w:rFonts w:eastAsia="Calibri"/>
          <w:lang w:val="uk-UA"/>
        </w:rPr>
        <w:t>і</w:t>
      </w:r>
      <w:r w:rsidRPr="0056609B">
        <w:rPr>
          <w:rFonts w:eastAsia="Calibri"/>
          <w:lang w:val="uk-UA"/>
        </w:rPr>
        <w:t>венко</w:t>
      </w:r>
      <w:proofErr w:type="spellEnd"/>
      <w:r w:rsidRPr="0056609B">
        <w:rPr>
          <w:rFonts w:eastAsia="Calibri"/>
          <w:lang w:val="uk-UA"/>
        </w:rPr>
        <w:t xml:space="preserve"> І.О. створений банк  уроків контролю і корекції навчальних досягнень учнів з історії у 5-6-х класах з урахуванням вимог нових державних стандартів. Заслуговує уваги робота м</w:t>
      </w:r>
      <w:r w:rsidRPr="0056609B">
        <w:rPr>
          <w:rFonts w:eastAsia="Calibri"/>
          <w:lang w:val="uk-UA"/>
        </w:rPr>
        <w:t>е</w:t>
      </w:r>
      <w:r w:rsidRPr="0056609B">
        <w:rPr>
          <w:rFonts w:eastAsia="Calibri"/>
          <w:lang w:val="uk-UA"/>
        </w:rPr>
        <w:t xml:space="preserve">тодичного об’єднання </w:t>
      </w:r>
      <w:proofErr w:type="spellStart"/>
      <w:r w:rsidRPr="0056609B">
        <w:rPr>
          <w:rFonts w:eastAsia="Calibri"/>
          <w:lang w:val="uk-UA"/>
        </w:rPr>
        <w:t>вчителiв</w:t>
      </w:r>
      <w:proofErr w:type="spellEnd"/>
      <w:r w:rsidRPr="0056609B">
        <w:rPr>
          <w:rFonts w:eastAsia="Calibri"/>
          <w:lang w:val="uk-UA"/>
        </w:rPr>
        <w:t xml:space="preserve"> природничо-математичного циклу  (керівник </w:t>
      </w:r>
      <w:proofErr w:type="spellStart"/>
      <w:r w:rsidRPr="0056609B">
        <w:rPr>
          <w:rFonts w:eastAsia="Calibri"/>
          <w:lang w:val="uk-UA"/>
        </w:rPr>
        <w:t>Малік</w:t>
      </w:r>
      <w:proofErr w:type="spellEnd"/>
      <w:r w:rsidRPr="0056609B">
        <w:rPr>
          <w:rFonts w:eastAsia="Calibri"/>
          <w:lang w:val="uk-UA"/>
        </w:rPr>
        <w:t xml:space="preserve"> Н.А) над темою </w:t>
      </w:r>
      <w:proofErr w:type="spellStart"/>
      <w:r w:rsidRPr="0056609B">
        <w:rPr>
          <w:rFonts w:eastAsia="Calibri"/>
          <w:lang w:val="uk-UA"/>
        </w:rPr>
        <w:t>„Розвиток</w:t>
      </w:r>
      <w:proofErr w:type="spellEnd"/>
      <w:r w:rsidRPr="0056609B">
        <w:rPr>
          <w:rFonts w:eastAsia="Calibri"/>
          <w:lang w:val="uk-UA"/>
        </w:rPr>
        <w:t xml:space="preserve"> професійної компетентності вчителя шляхом використання інноваційних технологій навчання на уроках природничо-математичного </w:t>
      </w:r>
      <w:proofErr w:type="spellStart"/>
      <w:r w:rsidRPr="0056609B">
        <w:rPr>
          <w:rFonts w:eastAsia="Calibri"/>
          <w:lang w:val="uk-UA"/>
        </w:rPr>
        <w:t>циклу”</w:t>
      </w:r>
      <w:proofErr w:type="spellEnd"/>
      <w:r w:rsidRPr="0056609B">
        <w:rPr>
          <w:rFonts w:eastAsia="Calibri"/>
          <w:lang w:val="uk-UA"/>
        </w:rPr>
        <w:t>. Ними накопичений до</w:t>
      </w:r>
      <w:r w:rsidRPr="0056609B">
        <w:rPr>
          <w:rFonts w:eastAsia="Calibri"/>
          <w:lang w:val="uk-UA"/>
        </w:rPr>
        <w:t>с</w:t>
      </w:r>
      <w:r w:rsidRPr="0056609B">
        <w:rPr>
          <w:rFonts w:eastAsia="Calibri"/>
          <w:lang w:val="uk-UA"/>
        </w:rPr>
        <w:t>від з впровадження методу проектів, що допомагає перебудувати педагогічний процес відп</w:t>
      </w:r>
      <w:r w:rsidRPr="0056609B">
        <w:rPr>
          <w:rFonts w:eastAsia="Calibri"/>
          <w:lang w:val="uk-UA"/>
        </w:rPr>
        <w:t>о</w:t>
      </w:r>
      <w:r w:rsidRPr="0056609B">
        <w:rPr>
          <w:rFonts w:eastAsia="Calibri"/>
          <w:lang w:val="uk-UA"/>
        </w:rPr>
        <w:t xml:space="preserve">відно до сучасних вимог. Учителем біології та природознавства  </w:t>
      </w:r>
      <w:proofErr w:type="spellStart"/>
      <w:r w:rsidRPr="0056609B">
        <w:rPr>
          <w:rFonts w:eastAsia="Calibri"/>
          <w:lang w:val="uk-UA"/>
        </w:rPr>
        <w:t>Малік</w:t>
      </w:r>
      <w:proofErr w:type="spellEnd"/>
      <w:r w:rsidRPr="0056609B">
        <w:rPr>
          <w:rFonts w:eastAsia="Calibri"/>
          <w:lang w:val="uk-UA"/>
        </w:rPr>
        <w:t xml:space="preserve"> Н.А. розроблені міні-проекти,  в яких основана увага приділяється проведенню експерименту та оформленню р</w:t>
      </w:r>
      <w:r w:rsidRPr="0056609B">
        <w:rPr>
          <w:rFonts w:eastAsia="Calibri"/>
          <w:lang w:val="uk-UA"/>
        </w:rPr>
        <w:t>е</w:t>
      </w:r>
      <w:r w:rsidRPr="0056609B">
        <w:rPr>
          <w:rFonts w:eastAsia="Calibri"/>
          <w:lang w:val="uk-UA"/>
        </w:rPr>
        <w:t xml:space="preserve">зультатів біологічних досліджень.  Учителем інформатики </w:t>
      </w:r>
      <w:proofErr w:type="spellStart"/>
      <w:r w:rsidRPr="0056609B">
        <w:rPr>
          <w:rFonts w:eastAsia="Calibri"/>
          <w:lang w:val="uk-UA"/>
        </w:rPr>
        <w:t>Куряковим</w:t>
      </w:r>
      <w:proofErr w:type="spellEnd"/>
      <w:r w:rsidRPr="0056609B">
        <w:rPr>
          <w:rFonts w:eastAsia="Calibri"/>
          <w:lang w:val="uk-UA"/>
        </w:rPr>
        <w:t xml:space="preserve"> Е.В. розроблений банк уроків з інформатики для учнів 5-6-х класів. Методичним об’єднанням </w:t>
      </w:r>
      <w:proofErr w:type="spellStart"/>
      <w:r w:rsidRPr="0056609B">
        <w:rPr>
          <w:rFonts w:eastAsia="Calibri"/>
          <w:lang w:val="uk-UA"/>
        </w:rPr>
        <w:t>вчителiв</w:t>
      </w:r>
      <w:proofErr w:type="spellEnd"/>
      <w:r w:rsidRPr="0056609B">
        <w:rPr>
          <w:rFonts w:eastAsia="Calibri"/>
          <w:lang w:val="uk-UA"/>
        </w:rPr>
        <w:t xml:space="preserve"> початкових класів та предметів естетичного циклу (керівник </w:t>
      </w:r>
      <w:proofErr w:type="spellStart"/>
      <w:r w:rsidRPr="0056609B">
        <w:rPr>
          <w:rFonts w:eastAsia="Calibri"/>
          <w:lang w:val="uk-UA"/>
        </w:rPr>
        <w:t>Артюшенко</w:t>
      </w:r>
      <w:proofErr w:type="spellEnd"/>
      <w:r w:rsidRPr="0056609B">
        <w:rPr>
          <w:rFonts w:eastAsia="Calibri"/>
          <w:lang w:val="uk-UA"/>
        </w:rPr>
        <w:t xml:space="preserve"> Л.В.) накопичений позитивний досвід з підвищення продуктивності навчання молодших школярів, що допомагає перебуд</w:t>
      </w:r>
      <w:r w:rsidRPr="0056609B">
        <w:rPr>
          <w:rFonts w:eastAsia="Calibri"/>
          <w:lang w:val="uk-UA"/>
        </w:rPr>
        <w:t>у</w:t>
      </w:r>
      <w:r w:rsidRPr="0056609B">
        <w:rPr>
          <w:rFonts w:eastAsia="Calibri"/>
          <w:lang w:val="uk-UA"/>
        </w:rPr>
        <w:t xml:space="preserve">вати педагогічний процес відповідно до вимог  нових державних стандартів. Учителями </w:t>
      </w:r>
      <w:proofErr w:type="spellStart"/>
      <w:r w:rsidRPr="0056609B">
        <w:rPr>
          <w:rFonts w:eastAsia="Calibri"/>
          <w:lang w:val="uk-UA"/>
        </w:rPr>
        <w:t>А</w:t>
      </w:r>
      <w:r w:rsidRPr="0056609B">
        <w:rPr>
          <w:rFonts w:eastAsia="Calibri"/>
          <w:lang w:val="uk-UA"/>
        </w:rPr>
        <w:t>р</w:t>
      </w:r>
      <w:r w:rsidRPr="0056609B">
        <w:rPr>
          <w:rFonts w:eastAsia="Calibri"/>
          <w:lang w:val="uk-UA"/>
        </w:rPr>
        <w:t>тюшенко</w:t>
      </w:r>
      <w:proofErr w:type="spellEnd"/>
      <w:r w:rsidRPr="0056609B">
        <w:rPr>
          <w:rFonts w:eastAsia="Calibri"/>
          <w:lang w:val="uk-UA"/>
        </w:rPr>
        <w:t xml:space="preserve"> Л.В., Половик Т.О. розроблені методичні рекомендації з використання методів п</w:t>
      </w:r>
      <w:r w:rsidRPr="0056609B">
        <w:rPr>
          <w:rFonts w:eastAsia="Calibri"/>
          <w:lang w:val="uk-UA"/>
        </w:rPr>
        <w:t>е</w:t>
      </w:r>
      <w:r w:rsidRPr="0056609B">
        <w:rPr>
          <w:rFonts w:eastAsia="Calibri"/>
          <w:lang w:val="uk-UA"/>
        </w:rPr>
        <w:t>дагогічної підтримки учнів, розпочата робота з впровадження технології проблемно-діалогічного навчання на уроках математики, опрацьовується навчальне видання автора С.</w:t>
      </w:r>
      <w:proofErr w:type="spellStart"/>
      <w:r w:rsidRPr="0056609B">
        <w:rPr>
          <w:rFonts w:eastAsia="Calibri"/>
          <w:lang w:val="uk-UA"/>
        </w:rPr>
        <w:t>Скворцової</w:t>
      </w:r>
      <w:proofErr w:type="spellEnd"/>
      <w:r w:rsidRPr="0056609B">
        <w:rPr>
          <w:rFonts w:eastAsia="Calibri"/>
          <w:lang w:val="uk-UA"/>
        </w:rPr>
        <w:t xml:space="preserve">, де особливе місце відводиться </w:t>
      </w:r>
      <w:proofErr w:type="spellStart"/>
      <w:r w:rsidRPr="0056609B">
        <w:rPr>
          <w:rFonts w:eastAsia="Calibri"/>
          <w:lang w:val="uk-UA"/>
        </w:rPr>
        <w:t>діяльнісному</w:t>
      </w:r>
      <w:proofErr w:type="spellEnd"/>
      <w:r w:rsidRPr="0056609B">
        <w:rPr>
          <w:rFonts w:eastAsia="Calibri"/>
          <w:lang w:val="uk-UA"/>
        </w:rPr>
        <w:t>, практичному змісту освіти.     Результативністю відзначається робота  методичного об’єднання класних керівників (кері</w:t>
      </w:r>
      <w:r w:rsidRPr="0056609B">
        <w:rPr>
          <w:rFonts w:eastAsia="Calibri"/>
          <w:lang w:val="uk-UA"/>
        </w:rPr>
        <w:t>в</w:t>
      </w:r>
      <w:r w:rsidRPr="0056609B">
        <w:rPr>
          <w:rFonts w:eastAsia="Calibri"/>
          <w:lang w:val="uk-UA"/>
        </w:rPr>
        <w:t xml:space="preserve">ник  </w:t>
      </w:r>
      <w:proofErr w:type="spellStart"/>
      <w:r w:rsidRPr="0056609B">
        <w:rPr>
          <w:rFonts w:eastAsia="Calibri"/>
          <w:lang w:val="uk-UA"/>
        </w:rPr>
        <w:t>Лободенко</w:t>
      </w:r>
      <w:proofErr w:type="spellEnd"/>
      <w:r w:rsidRPr="0056609B">
        <w:rPr>
          <w:rFonts w:eastAsia="Calibri"/>
          <w:lang w:val="uk-UA"/>
        </w:rPr>
        <w:t xml:space="preserve"> Л.М.), яка  була спрямована на пошук сучасних шляхів і засобів виховання школярів  в  сучасному інформаційно-комунікативному просторі. Так, у районному рейтингу з виховної роботи школа посіла ІІ місце.</w:t>
      </w:r>
      <w:r w:rsidRPr="0056609B">
        <w:rPr>
          <w:rFonts w:eastAsia="Calibri"/>
          <w:i/>
          <w:lang w:val="uk-UA"/>
        </w:rPr>
        <w:t xml:space="preserve"> </w:t>
      </w:r>
      <w:r w:rsidRPr="0056609B">
        <w:rPr>
          <w:rFonts w:eastAsia="Calibri"/>
          <w:lang w:val="uk-UA"/>
        </w:rPr>
        <w:t xml:space="preserve">Нестандартні форми роботи активізували роботу шкільного самоврядування, члени якого стали фіналістами районного етапу </w:t>
      </w:r>
      <w:proofErr w:type="spellStart"/>
      <w:r w:rsidRPr="0056609B">
        <w:rPr>
          <w:rFonts w:eastAsia="Calibri"/>
          <w:lang w:val="uk-UA"/>
        </w:rPr>
        <w:t>дебатного</w:t>
      </w:r>
      <w:proofErr w:type="spellEnd"/>
      <w:r w:rsidRPr="0056609B">
        <w:rPr>
          <w:rFonts w:eastAsia="Calibri"/>
          <w:lang w:val="uk-UA"/>
        </w:rPr>
        <w:t xml:space="preserve"> турн</w:t>
      </w:r>
      <w:r w:rsidRPr="0056609B">
        <w:rPr>
          <w:rFonts w:eastAsia="Calibri"/>
          <w:lang w:val="uk-UA"/>
        </w:rPr>
        <w:t>і</w:t>
      </w:r>
      <w:r w:rsidRPr="0056609B">
        <w:rPr>
          <w:rFonts w:eastAsia="Calibri"/>
          <w:lang w:val="uk-UA"/>
        </w:rPr>
        <w:t>ру, взяли участь у Міжнародному проекті «</w:t>
      </w:r>
      <w:proofErr w:type="spellStart"/>
      <w:r w:rsidRPr="0056609B">
        <w:rPr>
          <w:rFonts w:eastAsia="Calibri"/>
          <w:lang w:val="uk-UA"/>
        </w:rPr>
        <w:t>ENO</w:t>
      </w:r>
      <w:proofErr w:type="spellEnd"/>
      <w:r w:rsidRPr="0056609B">
        <w:rPr>
          <w:rFonts w:eastAsia="Calibri"/>
          <w:lang w:val="uk-UA"/>
        </w:rPr>
        <w:t xml:space="preserve"> </w:t>
      </w:r>
      <w:proofErr w:type="spellStart"/>
      <w:r w:rsidRPr="0056609B">
        <w:rPr>
          <w:rFonts w:eastAsia="Calibri"/>
          <w:lang w:val="uk-UA"/>
        </w:rPr>
        <w:t>Tree</w:t>
      </w:r>
      <w:proofErr w:type="spellEnd"/>
      <w:r w:rsidRPr="0056609B">
        <w:rPr>
          <w:rFonts w:eastAsia="Calibri"/>
          <w:lang w:val="uk-UA"/>
        </w:rPr>
        <w:t xml:space="preserve"> </w:t>
      </w:r>
      <w:proofErr w:type="spellStart"/>
      <w:r w:rsidRPr="0056609B">
        <w:rPr>
          <w:rFonts w:eastAsia="Calibri"/>
          <w:lang w:val="uk-UA"/>
        </w:rPr>
        <w:t>Planting</w:t>
      </w:r>
      <w:proofErr w:type="spellEnd"/>
      <w:r w:rsidRPr="0056609B">
        <w:rPr>
          <w:rFonts w:eastAsia="Calibri"/>
          <w:lang w:val="uk-UA"/>
        </w:rPr>
        <w:t xml:space="preserve"> </w:t>
      </w:r>
      <w:proofErr w:type="spellStart"/>
      <w:r w:rsidRPr="0056609B">
        <w:rPr>
          <w:rFonts w:eastAsia="Calibri"/>
          <w:lang w:val="uk-UA"/>
        </w:rPr>
        <w:t>day</w:t>
      </w:r>
      <w:proofErr w:type="spellEnd"/>
      <w:r w:rsidRPr="0056609B">
        <w:rPr>
          <w:rFonts w:eastAsia="Calibri"/>
          <w:lang w:val="uk-UA"/>
        </w:rPr>
        <w:t>», Міжнародному дитячому фестивалі «Дитятко-2014».</w:t>
      </w:r>
      <w:r w:rsidRPr="0056609B">
        <w:rPr>
          <w:rFonts w:eastAsia="Calibri"/>
          <w:i/>
          <w:lang w:val="uk-UA"/>
        </w:rPr>
        <w:t xml:space="preserve"> </w:t>
      </w:r>
      <w:r w:rsidRPr="0056609B">
        <w:rPr>
          <w:rFonts w:eastAsia="Calibri"/>
          <w:lang w:val="uk-UA"/>
        </w:rPr>
        <w:t xml:space="preserve">Продовжує свої найкращі традиції шкільна команда </w:t>
      </w:r>
      <w:proofErr w:type="spellStart"/>
      <w:r w:rsidRPr="0056609B">
        <w:rPr>
          <w:rFonts w:eastAsia="Calibri"/>
          <w:lang w:val="uk-UA"/>
        </w:rPr>
        <w:t>КВН</w:t>
      </w:r>
      <w:proofErr w:type="spellEnd"/>
      <w:r w:rsidRPr="0056609B">
        <w:rPr>
          <w:rFonts w:eastAsia="Calibri"/>
          <w:lang w:val="uk-UA"/>
        </w:rPr>
        <w:t xml:space="preserve">  «</w:t>
      </w:r>
      <w:proofErr w:type="spellStart"/>
      <w:r w:rsidRPr="0056609B">
        <w:rPr>
          <w:rFonts w:eastAsia="Calibri"/>
          <w:lang w:val="uk-UA"/>
        </w:rPr>
        <w:t>Life</w:t>
      </w:r>
      <w:proofErr w:type="spellEnd"/>
      <w:r w:rsidRPr="0056609B">
        <w:rPr>
          <w:rFonts w:eastAsia="Calibri"/>
          <w:lang w:val="uk-UA"/>
        </w:rPr>
        <w:t xml:space="preserve"> </w:t>
      </w:r>
      <w:proofErr w:type="spellStart"/>
      <w:r w:rsidRPr="0056609B">
        <w:rPr>
          <w:rFonts w:eastAsia="Calibri"/>
          <w:lang w:val="uk-UA"/>
        </w:rPr>
        <w:t>is</w:t>
      </w:r>
      <w:proofErr w:type="spellEnd"/>
      <w:r w:rsidRPr="0056609B">
        <w:rPr>
          <w:rFonts w:eastAsia="Calibri"/>
          <w:lang w:val="uk-UA"/>
        </w:rPr>
        <w:t xml:space="preserve"> </w:t>
      </w:r>
      <w:proofErr w:type="spellStart"/>
      <w:r w:rsidRPr="0056609B">
        <w:rPr>
          <w:rFonts w:eastAsia="Calibri"/>
          <w:lang w:val="uk-UA"/>
        </w:rPr>
        <w:t>good</w:t>
      </w:r>
      <w:proofErr w:type="spellEnd"/>
      <w:r w:rsidRPr="0056609B">
        <w:rPr>
          <w:rFonts w:eastAsia="Calibri"/>
          <w:lang w:val="uk-UA"/>
        </w:rPr>
        <w:t xml:space="preserve">», яка посіла ІІ місце у Харківській шкільній Лізі </w:t>
      </w:r>
      <w:proofErr w:type="spellStart"/>
      <w:r w:rsidRPr="0056609B">
        <w:rPr>
          <w:rFonts w:eastAsia="Calibri"/>
          <w:lang w:val="uk-UA"/>
        </w:rPr>
        <w:t>КВН</w:t>
      </w:r>
      <w:proofErr w:type="spellEnd"/>
      <w:r w:rsidRPr="0056609B">
        <w:rPr>
          <w:rFonts w:eastAsia="Calibri"/>
          <w:lang w:val="uk-UA"/>
        </w:rPr>
        <w:t xml:space="preserve">, нагороджена грамотою учасника турніру </w:t>
      </w:r>
      <w:proofErr w:type="spellStart"/>
      <w:r w:rsidRPr="0056609B">
        <w:rPr>
          <w:rFonts w:eastAsia="Calibri"/>
          <w:lang w:val="uk-UA"/>
        </w:rPr>
        <w:t>КВН</w:t>
      </w:r>
      <w:proofErr w:type="spellEnd"/>
      <w:r w:rsidRPr="0056609B">
        <w:rPr>
          <w:rFonts w:eastAsia="Calibri"/>
          <w:lang w:val="uk-UA"/>
        </w:rPr>
        <w:t xml:space="preserve"> на кубок ректора </w:t>
      </w:r>
      <w:proofErr w:type="spellStart"/>
      <w:r w:rsidRPr="0056609B">
        <w:rPr>
          <w:rFonts w:eastAsia="Calibri"/>
          <w:lang w:val="uk-UA"/>
        </w:rPr>
        <w:t>ХНУМГ</w:t>
      </w:r>
      <w:proofErr w:type="spellEnd"/>
      <w:r w:rsidRPr="0056609B">
        <w:rPr>
          <w:rFonts w:eastAsia="Calibri"/>
          <w:lang w:val="uk-UA"/>
        </w:rPr>
        <w:t xml:space="preserve"> ім. О.М.</w:t>
      </w:r>
      <w:proofErr w:type="spellStart"/>
      <w:r w:rsidRPr="0056609B">
        <w:rPr>
          <w:rFonts w:eastAsia="Calibri"/>
          <w:lang w:val="uk-UA"/>
        </w:rPr>
        <w:t>Бекетова</w:t>
      </w:r>
      <w:proofErr w:type="spellEnd"/>
      <w:r w:rsidRPr="0056609B">
        <w:rPr>
          <w:rFonts w:eastAsia="Calibri"/>
          <w:lang w:val="uk-UA"/>
        </w:rPr>
        <w:t xml:space="preserve">, відзначена подякою за постійну участь у міських молодіжних заходах. </w:t>
      </w:r>
    </w:p>
    <w:p w:rsidR="0056609B" w:rsidRPr="0056609B" w:rsidRDefault="0056609B" w:rsidP="0056609B">
      <w:pPr>
        <w:ind w:right="-5" w:firstLine="708"/>
        <w:jc w:val="both"/>
        <w:rPr>
          <w:lang w:val="uk-UA"/>
        </w:rPr>
      </w:pPr>
      <w:r w:rsidRPr="0056609B">
        <w:rPr>
          <w:lang w:val="uk-UA"/>
        </w:rPr>
        <w:t xml:space="preserve">Крім колективних форм, заслуговує схвалення творча індивідуальна робота вчителів. На ХХІІ обласну виставку-ярмарок педагогічних ідей та технологій було представлено дві  роботи. Робота учителя математики Попова А.М. </w:t>
      </w:r>
      <w:proofErr w:type="spellStart"/>
      <w:r w:rsidRPr="0056609B">
        <w:rPr>
          <w:lang w:val="uk-UA"/>
        </w:rPr>
        <w:t>„Збірник</w:t>
      </w:r>
      <w:proofErr w:type="spellEnd"/>
      <w:r w:rsidRPr="0056609B">
        <w:rPr>
          <w:lang w:val="uk-UA"/>
        </w:rPr>
        <w:t xml:space="preserve"> контрольних робіт для учнів 5-го </w:t>
      </w:r>
      <w:proofErr w:type="spellStart"/>
      <w:r w:rsidRPr="0056609B">
        <w:rPr>
          <w:lang w:val="uk-UA"/>
        </w:rPr>
        <w:t>класу”</w:t>
      </w:r>
      <w:proofErr w:type="spellEnd"/>
      <w:r w:rsidRPr="0056609B">
        <w:rPr>
          <w:lang w:val="uk-UA"/>
        </w:rPr>
        <w:t xml:space="preserve"> була складена відповідно до вимог нових державних стандартів. Робота практичного психолога </w:t>
      </w:r>
      <w:proofErr w:type="spellStart"/>
      <w:r w:rsidRPr="0056609B">
        <w:rPr>
          <w:lang w:val="uk-UA"/>
        </w:rPr>
        <w:t>Братаєш</w:t>
      </w:r>
      <w:proofErr w:type="spellEnd"/>
      <w:r w:rsidRPr="0056609B">
        <w:rPr>
          <w:lang w:val="uk-UA"/>
        </w:rPr>
        <w:t xml:space="preserve"> Л.М. </w:t>
      </w:r>
      <w:proofErr w:type="spellStart"/>
      <w:r w:rsidRPr="0056609B">
        <w:rPr>
          <w:lang w:val="uk-UA"/>
        </w:rPr>
        <w:t>„Психологічний</w:t>
      </w:r>
      <w:proofErr w:type="spellEnd"/>
      <w:r w:rsidRPr="0056609B">
        <w:rPr>
          <w:lang w:val="uk-UA"/>
        </w:rPr>
        <w:t xml:space="preserve"> аспект формування національної та громадянської самосвідомості учнів підліткового </w:t>
      </w:r>
      <w:proofErr w:type="spellStart"/>
      <w:r w:rsidRPr="0056609B">
        <w:rPr>
          <w:lang w:val="uk-UA"/>
        </w:rPr>
        <w:t>віку”</w:t>
      </w:r>
      <w:proofErr w:type="spellEnd"/>
      <w:r w:rsidRPr="0056609B">
        <w:rPr>
          <w:lang w:val="uk-UA"/>
        </w:rPr>
        <w:t xml:space="preserve"> отримала диплом ІІІ ступеню. Учитель української мови та літератури Грищенко І.В. стала переможцем у районному конкурсі </w:t>
      </w:r>
      <w:proofErr w:type="spellStart"/>
      <w:r w:rsidRPr="0056609B">
        <w:rPr>
          <w:lang w:val="uk-UA"/>
        </w:rPr>
        <w:t>„Конкурс</w:t>
      </w:r>
      <w:proofErr w:type="spellEnd"/>
      <w:r w:rsidRPr="0056609B">
        <w:rPr>
          <w:lang w:val="uk-UA"/>
        </w:rPr>
        <w:t xml:space="preserve"> на кращий дистанційний </w:t>
      </w:r>
      <w:proofErr w:type="spellStart"/>
      <w:r w:rsidRPr="0056609B">
        <w:rPr>
          <w:lang w:val="uk-UA"/>
        </w:rPr>
        <w:t>курс”</w:t>
      </w:r>
      <w:proofErr w:type="spellEnd"/>
      <w:r w:rsidRPr="0056609B">
        <w:rPr>
          <w:lang w:val="uk-UA"/>
        </w:rPr>
        <w:t xml:space="preserve"> в номінації </w:t>
      </w:r>
      <w:proofErr w:type="spellStart"/>
      <w:r w:rsidRPr="0056609B">
        <w:rPr>
          <w:lang w:val="uk-UA"/>
        </w:rPr>
        <w:t>„Українська</w:t>
      </w:r>
      <w:proofErr w:type="spellEnd"/>
      <w:r w:rsidRPr="0056609B">
        <w:rPr>
          <w:lang w:val="uk-UA"/>
        </w:rPr>
        <w:t xml:space="preserve"> </w:t>
      </w:r>
      <w:proofErr w:type="spellStart"/>
      <w:r w:rsidRPr="0056609B">
        <w:rPr>
          <w:lang w:val="uk-UA"/>
        </w:rPr>
        <w:t>література”</w:t>
      </w:r>
      <w:proofErr w:type="spellEnd"/>
      <w:r w:rsidRPr="0056609B">
        <w:rPr>
          <w:lang w:val="uk-UA"/>
        </w:rPr>
        <w:t xml:space="preserve">, де нею був представлений дистанційний курс для учнів 6-го класу «Я і світ», розроблений відповідно до вимог нового державного стандарту. У шкільному конкурсі </w:t>
      </w:r>
      <w:proofErr w:type="spellStart"/>
      <w:r w:rsidRPr="0056609B">
        <w:rPr>
          <w:lang w:val="uk-UA"/>
        </w:rPr>
        <w:t>„Кращий</w:t>
      </w:r>
      <w:proofErr w:type="spellEnd"/>
      <w:r w:rsidRPr="0056609B">
        <w:rPr>
          <w:lang w:val="uk-UA"/>
        </w:rPr>
        <w:t xml:space="preserve"> інноваційний </w:t>
      </w:r>
      <w:proofErr w:type="spellStart"/>
      <w:r w:rsidRPr="0056609B">
        <w:rPr>
          <w:lang w:val="uk-UA"/>
        </w:rPr>
        <w:t>урок”</w:t>
      </w:r>
      <w:proofErr w:type="spellEnd"/>
      <w:r w:rsidRPr="0056609B">
        <w:rPr>
          <w:lang w:val="uk-UA"/>
        </w:rPr>
        <w:t xml:space="preserve">,  у якому брали участь учителі, які працюють за новими державними стандартами,  переможцями стали </w:t>
      </w:r>
      <w:proofErr w:type="spellStart"/>
      <w:r w:rsidRPr="0056609B">
        <w:rPr>
          <w:lang w:val="uk-UA"/>
        </w:rPr>
        <w:t>Кр</w:t>
      </w:r>
      <w:r w:rsidRPr="0056609B">
        <w:rPr>
          <w:lang w:val="uk-UA"/>
        </w:rPr>
        <w:t>і</w:t>
      </w:r>
      <w:r w:rsidRPr="0056609B">
        <w:rPr>
          <w:lang w:val="uk-UA"/>
        </w:rPr>
        <w:t>венко</w:t>
      </w:r>
      <w:proofErr w:type="spellEnd"/>
      <w:r w:rsidRPr="0056609B">
        <w:rPr>
          <w:lang w:val="uk-UA"/>
        </w:rPr>
        <w:t xml:space="preserve"> І.О.,  </w:t>
      </w:r>
      <w:proofErr w:type="spellStart"/>
      <w:r w:rsidRPr="0056609B">
        <w:rPr>
          <w:lang w:val="uk-UA"/>
        </w:rPr>
        <w:t>Малік</w:t>
      </w:r>
      <w:proofErr w:type="spellEnd"/>
      <w:r w:rsidRPr="0056609B">
        <w:rPr>
          <w:lang w:val="uk-UA"/>
        </w:rPr>
        <w:t xml:space="preserve"> Н.А. і Половик Т.О.</w:t>
      </w:r>
    </w:p>
    <w:p w:rsidR="0056609B" w:rsidRPr="0056609B" w:rsidRDefault="0056609B" w:rsidP="0056609B">
      <w:pPr>
        <w:ind w:right="-5" w:firstLine="708"/>
        <w:jc w:val="both"/>
        <w:rPr>
          <w:sz w:val="28"/>
          <w:szCs w:val="28"/>
          <w:lang w:val="uk-UA"/>
        </w:rPr>
      </w:pPr>
      <w:r w:rsidRPr="0056609B">
        <w:rPr>
          <w:lang w:val="uk-UA"/>
        </w:rPr>
        <w:t>Протягом року на шкільному рівні було проведено 6 семінарів</w:t>
      </w:r>
      <w:r w:rsidRPr="0056609B">
        <w:rPr>
          <w:sz w:val="28"/>
          <w:szCs w:val="28"/>
          <w:lang w:val="uk-UA"/>
        </w:rPr>
        <w:t xml:space="preserve">. </w:t>
      </w:r>
    </w:p>
    <w:p w:rsidR="0056609B" w:rsidRPr="0056609B" w:rsidRDefault="0056609B" w:rsidP="0056609B">
      <w:pPr>
        <w:ind w:left="2124" w:firstLine="708"/>
        <w:rPr>
          <w:sz w:val="18"/>
          <w:szCs w:val="1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094"/>
        <w:gridCol w:w="2962"/>
        <w:gridCol w:w="1116"/>
        <w:gridCol w:w="2353"/>
        <w:gridCol w:w="1784"/>
      </w:tblGrid>
      <w:tr w:rsidR="0056609B" w:rsidRPr="0056609B" w:rsidTr="0056609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9B" w:rsidRPr="0056609B" w:rsidRDefault="0056609B" w:rsidP="0056609B">
            <w:pPr>
              <w:jc w:val="center"/>
              <w:rPr>
                <w:b/>
                <w:bCs/>
                <w:lang w:val="uk-UA"/>
              </w:rPr>
            </w:pPr>
            <w:r w:rsidRPr="0056609B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9B" w:rsidRPr="0056609B" w:rsidRDefault="0056609B" w:rsidP="0056609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609B">
              <w:rPr>
                <w:b/>
                <w:bCs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9B" w:rsidRPr="0056609B" w:rsidRDefault="0056609B" w:rsidP="0056609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609B">
              <w:rPr>
                <w:b/>
                <w:bCs/>
                <w:sz w:val="20"/>
                <w:szCs w:val="20"/>
                <w:lang w:val="uk-UA"/>
              </w:rPr>
              <w:t xml:space="preserve">Тема 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9B" w:rsidRPr="0056609B" w:rsidRDefault="0056609B" w:rsidP="0056609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609B">
              <w:rPr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9B" w:rsidRPr="0056609B" w:rsidRDefault="0056609B" w:rsidP="0056609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609B">
              <w:rPr>
                <w:b/>
                <w:bCs/>
                <w:sz w:val="20"/>
                <w:szCs w:val="20"/>
                <w:lang w:val="uk-UA"/>
              </w:rPr>
              <w:t xml:space="preserve">Для якої </w:t>
            </w:r>
          </w:p>
          <w:p w:rsidR="0056609B" w:rsidRPr="0056609B" w:rsidRDefault="0056609B" w:rsidP="0056609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609B">
              <w:rPr>
                <w:b/>
                <w:bCs/>
                <w:sz w:val="20"/>
                <w:szCs w:val="20"/>
                <w:lang w:val="uk-UA"/>
              </w:rPr>
              <w:t>категорії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9B" w:rsidRPr="0056609B" w:rsidRDefault="0056609B" w:rsidP="0056609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609B">
              <w:rPr>
                <w:b/>
                <w:bCs/>
                <w:sz w:val="20"/>
                <w:szCs w:val="20"/>
                <w:lang w:val="uk-UA"/>
              </w:rPr>
              <w:t>П.І.Б. відповід</w:t>
            </w:r>
            <w:r w:rsidRPr="0056609B">
              <w:rPr>
                <w:b/>
                <w:bCs/>
                <w:sz w:val="20"/>
                <w:szCs w:val="20"/>
                <w:lang w:val="uk-UA"/>
              </w:rPr>
              <w:t>а</w:t>
            </w:r>
            <w:r w:rsidRPr="0056609B">
              <w:rPr>
                <w:b/>
                <w:bCs/>
                <w:sz w:val="20"/>
                <w:szCs w:val="20"/>
                <w:lang w:val="uk-UA"/>
              </w:rPr>
              <w:t xml:space="preserve">льного </w:t>
            </w:r>
          </w:p>
        </w:tc>
      </w:tr>
      <w:tr w:rsidR="0056609B" w:rsidRPr="0056609B" w:rsidTr="0056609B">
        <w:trPr>
          <w:trHeight w:val="5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numPr>
                <w:ilvl w:val="0"/>
                <w:numId w:val="46"/>
              </w:numPr>
              <w:ind w:left="357" w:hanging="357"/>
              <w:rPr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Шкільний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  Способи підвищення ефект</w:t>
            </w:r>
            <w:r w:rsidRPr="0056609B">
              <w:rPr>
                <w:sz w:val="20"/>
                <w:szCs w:val="20"/>
                <w:lang w:val="uk-UA"/>
              </w:rPr>
              <w:t>и</w:t>
            </w:r>
            <w:r w:rsidRPr="0056609B">
              <w:rPr>
                <w:sz w:val="20"/>
                <w:szCs w:val="20"/>
                <w:lang w:val="uk-UA"/>
              </w:rPr>
              <w:t>вності навчання з урахуванням індивідуальних психофізіолог</w:t>
            </w:r>
            <w:r w:rsidRPr="0056609B">
              <w:rPr>
                <w:sz w:val="20"/>
                <w:szCs w:val="20"/>
                <w:lang w:val="uk-UA"/>
              </w:rPr>
              <w:t>і</w:t>
            </w:r>
            <w:r w:rsidRPr="0056609B">
              <w:rPr>
                <w:sz w:val="20"/>
                <w:szCs w:val="20"/>
                <w:lang w:val="uk-UA"/>
              </w:rPr>
              <w:t xml:space="preserve">чних особливостей учнів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23.10.2014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 Педагогічні працівники  школи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609B">
              <w:rPr>
                <w:sz w:val="20"/>
                <w:szCs w:val="20"/>
                <w:lang w:val="uk-UA"/>
              </w:rPr>
              <w:t>Браташ</w:t>
            </w:r>
            <w:proofErr w:type="spellEnd"/>
            <w:r w:rsidRPr="0056609B">
              <w:rPr>
                <w:sz w:val="20"/>
                <w:szCs w:val="20"/>
                <w:lang w:val="uk-UA"/>
              </w:rPr>
              <w:t xml:space="preserve"> Л.М.</w:t>
            </w:r>
          </w:p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proofErr w:type="spellStart"/>
            <w:r w:rsidRPr="0056609B">
              <w:rPr>
                <w:sz w:val="20"/>
                <w:szCs w:val="20"/>
                <w:lang w:val="uk-UA"/>
              </w:rPr>
              <w:t>Воінова</w:t>
            </w:r>
            <w:proofErr w:type="spellEnd"/>
            <w:r w:rsidRPr="0056609B">
              <w:rPr>
                <w:sz w:val="20"/>
                <w:szCs w:val="20"/>
                <w:lang w:val="uk-UA"/>
              </w:rPr>
              <w:t xml:space="preserve"> Л.О.</w:t>
            </w:r>
          </w:p>
        </w:tc>
      </w:tr>
      <w:tr w:rsidR="0056609B" w:rsidRPr="0056609B" w:rsidTr="0056609B">
        <w:trPr>
          <w:trHeight w:val="5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numPr>
                <w:ilvl w:val="0"/>
                <w:numId w:val="46"/>
              </w:numPr>
              <w:ind w:left="357" w:hanging="357"/>
              <w:rPr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Шкільний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Майстер-клас з впровадження проектних технологій на ур</w:t>
            </w:r>
            <w:r w:rsidRPr="0056609B">
              <w:rPr>
                <w:sz w:val="20"/>
                <w:szCs w:val="20"/>
                <w:lang w:val="uk-UA"/>
              </w:rPr>
              <w:t>о</w:t>
            </w:r>
            <w:r w:rsidRPr="0056609B">
              <w:rPr>
                <w:sz w:val="20"/>
                <w:szCs w:val="20"/>
                <w:lang w:val="uk-UA"/>
              </w:rPr>
              <w:t>ках біології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21.11.2014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Учителі предметів пр</w:t>
            </w:r>
            <w:r w:rsidRPr="0056609B">
              <w:rPr>
                <w:sz w:val="20"/>
                <w:szCs w:val="20"/>
                <w:lang w:val="uk-UA"/>
              </w:rPr>
              <w:t>и</w:t>
            </w:r>
            <w:r w:rsidRPr="0056609B">
              <w:rPr>
                <w:sz w:val="20"/>
                <w:szCs w:val="20"/>
                <w:lang w:val="uk-UA"/>
              </w:rPr>
              <w:t>родничо-математичного циклу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proofErr w:type="spellStart"/>
            <w:r w:rsidRPr="0056609B">
              <w:rPr>
                <w:sz w:val="20"/>
                <w:szCs w:val="20"/>
                <w:lang w:val="uk-UA"/>
              </w:rPr>
              <w:t>Малік</w:t>
            </w:r>
            <w:proofErr w:type="spellEnd"/>
            <w:r w:rsidRPr="0056609B">
              <w:rPr>
                <w:sz w:val="20"/>
                <w:szCs w:val="20"/>
                <w:lang w:val="uk-UA"/>
              </w:rPr>
              <w:t xml:space="preserve"> Н.А.</w:t>
            </w:r>
          </w:p>
        </w:tc>
      </w:tr>
      <w:tr w:rsidR="0056609B" w:rsidRPr="0056609B" w:rsidTr="0056609B">
        <w:trPr>
          <w:trHeight w:val="5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numPr>
                <w:ilvl w:val="0"/>
                <w:numId w:val="46"/>
              </w:numPr>
              <w:ind w:left="357" w:hanging="357"/>
              <w:rPr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Шкільний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tabs>
                <w:tab w:val="left" w:pos="252"/>
              </w:tabs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Майстер-клас з впровадження технології критичного мисле</w:t>
            </w:r>
            <w:r w:rsidRPr="0056609B">
              <w:rPr>
                <w:sz w:val="20"/>
                <w:szCs w:val="20"/>
                <w:lang w:val="uk-UA"/>
              </w:rPr>
              <w:t>н</w:t>
            </w:r>
            <w:r w:rsidRPr="0056609B">
              <w:rPr>
                <w:sz w:val="20"/>
                <w:szCs w:val="20"/>
                <w:lang w:val="uk-UA"/>
              </w:rPr>
              <w:t>ня на уроках української літ</w:t>
            </w:r>
            <w:r w:rsidRPr="0056609B">
              <w:rPr>
                <w:sz w:val="20"/>
                <w:szCs w:val="20"/>
                <w:lang w:val="uk-UA"/>
              </w:rPr>
              <w:t>е</w:t>
            </w:r>
            <w:r w:rsidRPr="0056609B">
              <w:rPr>
                <w:sz w:val="20"/>
                <w:szCs w:val="20"/>
                <w:lang w:val="uk-UA"/>
              </w:rPr>
              <w:t>ратури.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03.12.2014 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Учителі предметів гум</w:t>
            </w:r>
            <w:r w:rsidRPr="0056609B">
              <w:rPr>
                <w:sz w:val="20"/>
                <w:szCs w:val="20"/>
                <w:lang w:val="uk-UA"/>
              </w:rPr>
              <w:t>а</w:t>
            </w:r>
            <w:r w:rsidRPr="0056609B">
              <w:rPr>
                <w:sz w:val="20"/>
                <w:szCs w:val="20"/>
                <w:lang w:val="uk-UA"/>
              </w:rPr>
              <w:t>нітарного циклу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proofErr w:type="spellStart"/>
            <w:r w:rsidRPr="0056609B">
              <w:rPr>
                <w:sz w:val="20"/>
                <w:szCs w:val="20"/>
                <w:lang w:val="uk-UA"/>
              </w:rPr>
              <w:t>Хандогій</w:t>
            </w:r>
            <w:proofErr w:type="spellEnd"/>
            <w:r w:rsidRPr="0056609B"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56609B" w:rsidRPr="0056609B" w:rsidTr="0056609B">
        <w:trPr>
          <w:trHeight w:val="5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numPr>
                <w:ilvl w:val="0"/>
                <w:numId w:val="46"/>
              </w:numPr>
              <w:ind w:left="357" w:hanging="357"/>
              <w:rPr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Шкільний рівень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Реалізація </w:t>
            </w:r>
            <w:proofErr w:type="spellStart"/>
            <w:r w:rsidRPr="0056609B">
              <w:rPr>
                <w:sz w:val="20"/>
                <w:szCs w:val="20"/>
                <w:lang w:val="uk-UA"/>
              </w:rPr>
              <w:t>діяльнісного</w:t>
            </w:r>
            <w:proofErr w:type="spellEnd"/>
            <w:r w:rsidRPr="0056609B">
              <w:rPr>
                <w:sz w:val="20"/>
                <w:szCs w:val="20"/>
                <w:lang w:val="uk-UA"/>
              </w:rPr>
              <w:t xml:space="preserve"> підходу у навчанні на уроках російської мови шляхом впровадження інформаційних технологій . 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16.12.2014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Учителі предметів гум</w:t>
            </w:r>
            <w:r w:rsidRPr="0056609B">
              <w:rPr>
                <w:sz w:val="20"/>
                <w:szCs w:val="20"/>
                <w:lang w:val="uk-UA"/>
              </w:rPr>
              <w:t>а</w:t>
            </w:r>
            <w:r w:rsidRPr="0056609B">
              <w:rPr>
                <w:sz w:val="20"/>
                <w:szCs w:val="20"/>
                <w:lang w:val="uk-UA"/>
              </w:rPr>
              <w:t>нітарного циклу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proofErr w:type="spellStart"/>
            <w:r w:rsidRPr="0056609B">
              <w:rPr>
                <w:sz w:val="20"/>
                <w:szCs w:val="20"/>
                <w:lang w:val="uk-UA"/>
              </w:rPr>
              <w:t>Воінова</w:t>
            </w:r>
            <w:proofErr w:type="spellEnd"/>
            <w:r w:rsidRPr="0056609B">
              <w:rPr>
                <w:sz w:val="20"/>
                <w:szCs w:val="20"/>
                <w:lang w:val="uk-UA"/>
              </w:rPr>
              <w:t xml:space="preserve"> Л.О.</w:t>
            </w:r>
          </w:p>
        </w:tc>
      </w:tr>
      <w:tr w:rsidR="0056609B" w:rsidRPr="0056609B" w:rsidTr="0056609B">
        <w:trPr>
          <w:trHeight w:val="5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numPr>
                <w:ilvl w:val="0"/>
                <w:numId w:val="46"/>
              </w:numPr>
              <w:ind w:left="357" w:hanging="357"/>
              <w:rPr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Шкільний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 Психолого-педагогічний с</w:t>
            </w:r>
            <w:r w:rsidRPr="0056609B">
              <w:rPr>
                <w:sz w:val="20"/>
                <w:szCs w:val="20"/>
                <w:lang w:val="uk-UA"/>
              </w:rPr>
              <w:t>у</w:t>
            </w:r>
            <w:r w:rsidRPr="0056609B">
              <w:rPr>
                <w:sz w:val="20"/>
                <w:szCs w:val="20"/>
                <w:lang w:val="uk-UA"/>
              </w:rPr>
              <w:t>провід обдарованих учнів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15.01.2015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proofErr w:type="spellStart"/>
            <w:r w:rsidRPr="0056609B">
              <w:rPr>
                <w:sz w:val="20"/>
                <w:szCs w:val="20"/>
                <w:lang w:val="uk-UA"/>
              </w:rPr>
              <w:t>Вчителі-предметники</w:t>
            </w:r>
            <w:proofErr w:type="spellEnd"/>
            <w:r w:rsidRPr="0056609B">
              <w:rPr>
                <w:sz w:val="20"/>
                <w:szCs w:val="20"/>
                <w:lang w:val="uk-UA"/>
              </w:rPr>
              <w:t>, класні керівники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609B">
              <w:rPr>
                <w:sz w:val="20"/>
                <w:szCs w:val="20"/>
                <w:lang w:val="uk-UA"/>
              </w:rPr>
              <w:t>Браташ</w:t>
            </w:r>
            <w:proofErr w:type="spellEnd"/>
            <w:r w:rsidRPr="0056609B">
              <w:rPr>
                <w:sz w:val="20"/>
                <w:szCs w:val="20"/>
                <w:lang w:val="uk-UA"/>
              </w:rPr>
              <w:t xml:space="preserve"> Л.М.</w:t>
            </w:r>
          </w:p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Половик Т.О.</w:t>
            </w:r>
          </w:p>
        </w:tc>
      </w:tr>
      <w:tr w:rsidR="0056609B" w:rsidRPr="0056609B" w:rsidTr="0056609B">
        <w:trPr>
          <w:trHeight w:val="5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numPr>
                <w:ilvl w:val="0"/>
                <w:numId w:val="46"/>
              </w:numPr>
              <w:ind w:left="357" w:hanging="357"/>
              <w:rPr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Шкільний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 Психологічний аспект психі</w:t>
            </w:r>
            <w:r w:rsidRPr="0056609B">
              <w:rPr>
                <w:sz w:val="20"/>
                <w:szCs w:val="20"/>
                <w:lang w:val="uk-UA"/>
              </w:rPr>
              <w:t>ч</w:t>
            </w:r>
            <w:r w:rsidRPr="0056609B">
              <w:rPr>
                <w:sz w:val="20"/>
                <w:szCs w:val="20"/>
                <w:lang w:val="uk-UA"/>
              </w:rPr>
              <w:t>ного збереження здоров’я учнів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 19.03.2015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>Вчителі  початкової школи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r w:rsidRPr="005660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609B">
              <w:rPr>
                <w:sz w:val="20"/>
                <w:szCs w:val="20"/>
                <w:lang w:val="uk-UA"/>
              </w:rPr>
              <w:t>Браташ</w:t>
            </w:r>
            <w:proofErr w:type="spellEnd"/>
            <w:r w:rsidRPr="0056609B">
              <w:rPr>
                <w:sz w:val="20"/>
                <w:szCs w:val="20"/>
                <w:lang w:val="uk-UA"/>
              </w:rPr>
              <w:t xml:space="preserve"> Л.М</w:t>
            </w:r>
          </w:p>
          <w:p w:rsidR="0056609B" w:rsidRPr="0056609B" w:rsidRDefault="0056609B" w:rsidP="0056609B">
            <w:pPr>
              <w:rPr>
                <w:sz w:val="20"/>
                <w:szCs w:val="20"/>
                <w:lang w:val="uk-UA"/>
              </w:rPr>
            </w:pPr>
            <w:proofErr w:type="spellStart"/>
            <w:r w:rsidRPr="0056609B">
              <w:rPr>
                <w:sz w:val="20"/>
                <w:szCs w:val="20"/>
                <w:lang w:val="uk-UA"/>
              </w:rPr>
              <w:t>Воінова</w:t>
            </w:r>
            <w:proofErr w:type="spellEnd"/>
            <w:r w:rsidRPr="0056609B">
              <w:rPr>
                <w:sz w:val="20"/>
                <w:szCs w:val="20"/>
                <w:lang w:val="uk-UA"/>
              </w:rPr>
              <w:t xml:space="preserve"> Л.О.</w:t>
            </w:r>
          </w:p>
        </w:tc>
      </w:tr>
    </w:tbl>
    <w:p w:rsidR="0056609B" w:rsidRPr="0056609B" w:rsidRDefault="0056609B" w:rsidP="0056609B">
      <w:pPr>
        <w:ind w:right="-5" w:firstLine="708"/>
        <w:jc w:val="both"/>
        <w:rPr>
          <w:i/>
          <w:lang w:val="uk-UA"/>
        </w:rPr>
      </w:pPr>
      <w:r w:rsidRPr="0056609B">
        <w:rPr>
          <w:lang w:val="uk-UA"/>
        </w:rPr>
        <w:t xml:space="preserve">У порівнянні з минулим роком значно покращилася робота з обдарованими учнями. Це підтверджується результатами досягнень учнів у 2014/2015 навчальному році. Вперше за п’ять років учні школи вибороли призові місця на обласному рівні: у ІІІ (обласному) етапі Всеукраїнських предметних олімпіад учениця 11-А класу Болтенкова О. посіла ІІІ місце в олімпіаді з російської мови та світової літератури, а учениця 9-А класу Гаврилова А. посіла ІІІ місце у ІІ (обласному) етапі конкурсу-захисту науково-дослідницьких робіт учнів-членів наукового товариства. Учениця 11-А класу  Болтенкова О. отримала диплом ІІ ступеня в </w:t>
      </w:r>
      <w:proofErr w:type="spellStart"/>
      <w:r w:rsidRPr="0056609B">
        <w:rPr>
          <w:lang w:val="uk-UA"/>
        </w:rPr>
        <w:t>YІІ</w:t>
      </w:r>
      <w:proofErr w:type="spellEnd"/>
      <w:r w:rsidRPr="0056609B">
        <w:rPr>
          <w:lang w:val="uk-UA"/>
        </w:rPr>
        <w:t xml:space="preserve"> міському конкурсі знавців російської мови та диплом ІІІ ступеню у </w:t>
      </w:r>
      <w:proofErr w:type="spellStart"/>
      <w:r w:rsidRPr="0056609B">
        <w:rPr>
          <w:lang w:val="uk-UA"/>
        </w:rPr>
        <w:t>YІІІ</w:t>
      </w:r>
      <w:proofErr w:type="spellEnd"/>
      <w:r w:rsidRPr="0056609B">
        <w:rPr>
          <w:lang w:val="uk-UA"/>
        </w:rPr>
        <w:t xml:space="preserve"> міському конкурсі знавців  української мов</w:t>
      </w:r>
      <w:r>
        <w:rPr>
          <w:lang w:val="uk-UA"/>
        </w:rPr>
        <w:t xml:space="preserve">и.  </w:t>
      </w:r>
      <w:proofErr w:type="spellStart"/>
      <w:r w:rsidRPr="0056609B">
        <w:rPr>
          <w:bCs/>
        </w:rPr>
        <w:t>Затулій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Анастасія</w:t>
      </w:r>
      <w:proofErr w:type="spellEnd"/>
      <w:r w:rsidRPr="0056609B">
        <w:rPr>
          <w:bCs/>
        </w:rPr>
        <w:t xml:space="preserve">, </w:t>
      </w:r>
      <w:proofErr w:type="spellStart"/>
      <w:r w:rsidRPr="0056609B">
        <w:rPr>
          <w:bCs/>
        </w:rPr>
        <w:t>учениця</w:t>
      </w:r>
      <w:proofErr w:type="spellEnd"/>
      <w:r w:rsidRPr="0056609B">
        <w:rPr>
          <w:bCs/>
        </w:rPr>
        <w:t xml:space="preserve"> 11-А </w:t>
      </w:r>
      <w:proofErr w:type="spellStart"/>
      <w:r w:rsidRPr="0056609B">
        <w:rPr>
          <w:bCs/>
        </w:rPr>
        <w:t>класу</w:t>
      </w:r>
      <w:proofErr w:type="spellEnd"/>
      <w:r w:rsidRPr="0056609B">
        <w:rPr>
          <w:bCs/>
        </w:rPr>
        <w:t xml:space="preserve"> у </w:t>
      </w:r>
      <w:proofErr w:type="spellStart"/>
      <w:r w:rsidRPr="0056609B">
        <w:rPr>
          <w:bCs/>
        </w:rPr>
        <w:t>складі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районних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команди</w:t>
      </w:r>
      <w:proofErr w:type="spellEnd"/>
      <w:r w:rsidRPr="0056609B">
        <w:rPr>
          <w:bCs/>
        </w:rPr>
        <w:t xml:space="preserve"> </w:t>
      </w:r>
      <w:proofErr w:type="spellStart"/>
      <w:proofErr w:type="gramStart"/>
      <w:r w:rsidRPr="0056609B">
        <w:rPr>
          <w:bCs/>
        </w:rPr>
        <w:t>пос</w:t>
      </w:r>
      <w:proofErr w:type="gramEnd"/>
      <w:r w:rsidRPr="0056609B">
        <w:rPr>
          <w:bCs/>
        </w:rPr>
        <w:t>іла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ІІІ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місце</w:t>
      </w:r>
      <w:proofErr w:type="spellEnd"/>
      <w:r w:rsidRPr="0056609B">
        <w:rPr>
          <w:bCs/>
        </w:rPr>
        <w:t xml:space="preserve"> у 6-му </w:t>
      </w:r>
      <w:proofErr w:type="spellStart"/>
      <w:r w:rsidRPr="0056609B">
        <w:rPr>
          <w:bCs/>
        </w:rPr>
        <w:t>міському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турнірі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юних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географів</w:t>
      </w:r>
      <w:proofErr w:type="spellEnd"/>
      <w:r w:rsidRPr="0056609B">
        <w:rPr>
          <w:bCs/>
        </w:rPr>
        <w:t xml:space="preserve"> та </w:t>
      </w:r>
      <w:proofErr w:type="spellStart"/>
      <w:r w:rsidRPr="0056609B">
        <w:rPr>
          <w:bCs/>
        </w:rPr>
        <w:t>посіла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ІІ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місце</w:t>
      </w:r>
      <w:proofErr w:type="spellEnd"/>
      <w:r w:rsidRPr="0056609B">
        <w:rPr>
          <w:bCs/>
        </w:rPr>
        <w:t xml:space="preserve"> у районному </w:t>
      </w:r>
      <w:proofErr w:type="spellStart"/>
      <w:r w:rsidRPr="0056609B">
        <w:rPr>
          <w:bCs/>
        </w:rPr>
        <w:t>фестивалі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ораторського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мистецтва</w:t>
      </w:r>
      <w:proofErr w:type="spellEnd"/>
      <w:r w:rsidRPr="0056609B">
        <w:rPr>
          <w:bCs/>
        </w:rPr>
        <w:t xml:space="preserve"> “Т.Шевченко – </w:t>
      </w:r>
      <w:proofErr w:type="spellStart"/>
      <w:r w:rsidRPr="0056609B">
        <w:rPr>
          <w:bCs/>
        </w:rPr>
        <w:t>взірець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українського</w:t>
      </w:r>
      <w:proofErr w:type="spellEnd"/>
      <w:r w:rsidRPr="0056609B">
        <w:rPr>
          <w:bCs/>
        </w:rPr>
        <w:t xml:space="preserve"> </w:t>
      </w:r>
      <w:proofErr w:type="spellStart"/>
      <w:r w:rsidRPr="0056609B">
        <w:rPr>
          <w:bCs/>
        </w:rPr>
        <w:t>патріотизму</w:t>
      </w:r>
      <w:proofErr w:type="spellEnd"/>
      <w:r w:rsidRPr="0056609B">
        <w:rPr>
          <w:bCs/>
        </w:rPr>
        <w:t>”</w:t>
      </w:r>
      <w:r>
        <w:rPr>
          <w:bCs/>
          <w:lang w:val="uk-UA"/>
        </w:rPr>
        <w:t>.</w:t>
      </w:r>
      <w:r w:rsidRPr="0056609B">
        <w:rPr>
          <w:lang w:val="uk-UA"/>
        </w:rPr>
        <w:t xml:space="preserve"> </w:t>
      </w:r>
      <w:r w:rsidRPr="0056609B">
        <w:rPr>
          <w:bCs/>
          <w:lang w:val="uk-UA"/>
        </w:rPr>
        <w:t>8 учнів школи стали призерами районного етапу Всеукраїнських учнівських олімпіад з навчальних предметів</w:t>
      </w:r>
      <w:r>
        <w:rPr>
          <w:bCs/>
          <w:lang w:val="uk-UA"/>
        </w:rPr>
        <w:t xml:space="preserve">. </w:t>
      </w:r>
    </w:p>
    <w:p w:rsidR="001C2029" w:rsidRPr="0056609B" w:rsidRDefault="0056609B" w:rsidP="001C202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1C2029" w:rsidRPr="0056609B" w:rsidRDefault="001C2029" w:rsidP="001C202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56609B">
        <w:rPr>
          <w:b/>
          <w:lang w:val="uk-UA"/>
        </w:rPr>
        <w:t>7. Управлінська діяльність у навчальному закладі:</w:t>
      </w:r>
    </w:p>
    <w:p w:rsidR="001C2029" w:rsidRPr="0056609B" w:rsidRDefault="001C2029" w:rsidP="001C2029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  <w:r w:rsidRPr="0056609B">
        <w:rPr>
          <w:u w:val="single"/>
          <w:lang w:val="uk-UA"/>
        </w:rPr>
        <w:t>— вивчення стану навчально-виховного процесу, динаміки змін навчальних досягнень учнів, професійної компетентності педагогічних працівників.</w:t>
      </w:r>
    </w:p>
    <w:p w:rsidR="0056609B" w:rsidRPr="0056609B" w:rsidRDefault="0056609B" w:rsidP="0056609B">
      <w:pPr>
        <w:jc w:val="both"/>
        <w:rPr>
          <w:lang w:val="uk-UA"/>
        </w:rPr>
      </w:pPr>
      <w:r>
        <w:rPr>
          <w:lang w:val="uk-UA"/>
        </w:rPr>
        <w:t xml:space="preserve">В </w:t>
      </w:r>
      <w:r w:rsidRPr="0056609B">
        <w:rPr>
          <w:lang w:val="uk-UA"/>
        </w:rPr>
        <w:t xml:space="preserve"> 2014/2015 навчальн</w:t>
      </w:r>
      <w:r>
        <w:rPr>
          <w:lang w:val="uk-UA"/>
        </w:rPr>
        <w:t>ому</w:t>
      </w:r>
      <w:r w:rsidRPr="0056609B">
        <w:rPr>
          <w:lang w:val="uk-UA"/>
        </w:rPr>
        <w:t xml:space="preserve"> р</w:t>
      </w:r>
      <w:r>
        <w:rPr>
          <w:lang w:val="uk-UA"/>
        </w:rPr>
        <w:t>оці</w:t>
      </w:r>
      <w:r w:rsidRPr="0056609B">
        <w:rPr>
          <w:lang w:val="uk-UA"/>
        </w:rPr>
        <w:t xml:space="preserve"> </w:t>
      </w:r>
      <w:r>
        <w:rPr>
          <w:lang w:val="uk-UA"/>
        </w:rPr>
        <w:t>педагогічний колектив працював над розв’язанням з</w:t>
      </w:r>
      <w:r w:rsidRPr="0056609B">
        <w:rPr>
          <w:lang w:val="uk-UA"/>
        </w:rPr>
        <w:t>авдань:</w:t>
      </w:r>
    </w:p>
    <w:p w:rsidR="0056609B" w:rsidRPr="0056609B" w:rsidRDefault="0056609B" w:rsidP="0056609B">
      <w:pPr>
        <w:numPr>
          <w:ilvl w:val="0"/>
          <w:numId w:val="47"/>
        </w:numPr>
        <w:jc w:val="both"/>
        <w:rPr>
          <w:lang w:val="uk-UA"/>
        </w:rPr>
      </w:pPr>
      <w:proofErr w:type="spellStart"/>
      <w:r w:rsidRPr="0056609B">
        <w:rPr>
          <w:lang w:val="uk-UA"/>
        </w:rPr>
        <w:t>компетентнісний</w:t>
      </w:r>
      <w:proofErr w:type="spellEnd"/>
      <w:r w:rsidRPr="0056609B">
        <w:rPr>
          <w:lang w:val="uk-UA"/>
        </w:rPr>
        <w:t xml:space="preserve"> підхід та особистісна орієнтація, урахування світового досвіду та принципів сталого розвитку; </w:t>
      </w:r>
    </w:p>
    <w:p w:rsidR="0056609B" w:rsidRPr="0056609B" w:rsidRDefault="0056609B" w:rsidP="0056609B">
      <w:pPr>
        <w:numPr>
          <w:ilvl w:val="0"/>
          <w:numId w:val="47"/>
        </w:numPr>
        <w:jc w:val="both"/>
        <w:rPr>
          <w:lang w:val="uk-UA"/>
        </w:rPr>
      </w:pPr>
      <w:r w:rsidRPr="0056609B">
        <w:rPr>
          <w:lang w:val="uk-UA"/>
        </w:rPr>
        <w:t>забезпечення системного підвищення якості освіти на інноваційній основі, сучасного психолого-педагогічного та методичного супроводження навчально-виховного процесу;</w:t>
      </w:r>
    </w:p>
    <w:p w:rsidR="0056609B" w:rsidRPr="0056609B" w:rsidRDefault="0056609B" w:rsidP="0056609B">
      <w:pPr>
        <w:numPr>
          <w:ilvl w:val="0"/>
          <w:numId w:val="47"/>
        </w:numPr>
        <w:jc w:val="both"/>
        <w:rPr>
          <w:lang w:val="uk-UA"/>
        </w:rPr>
      </w:pPr>
      <w:r w:rsidRPr="0056609B">
        <w:rPr>
          <w:lang w:val="uk-UA"/>
        </w:rPr>
        <w:t>формування методологічної культури педагогічних працівників;</w:t>
      </w:r>
    </w:p>
    <w:p w:rsidR="0056609B" w:rsidRPr="0056609B" w:rsidRDefault="0056609B" w:rsidP="0056609B">
      <w:pPr>
        <w:numPr>
          <w:ilvl w:val="0"/>
          <w:numId w:val="47"/>
        </w:numPr>
        <w:jc w:val="both"/>
        <w:rPr>
          <w:lang w:val="uk-UA"/>
        </w:rPr>
      </w:pPr>
      <w:r w:rsidRPr="0056609B">
        <w:rPr>
          <w:lang w:val="uk-UA"/>
        </w:rPr>
        <w:t>визначення педагогічних стратегій впровадження нових державних стандартів;</w:t>
      </w:r>
    </w:p>
    <w:p w:rsidR="0056609B" w:rsidRPr="0056609B" w:rsidRDefault="0056609B" w:rsidP="0056609B">
      <w:pPr>
        <w:numPr>
          <w:ilvl w:val="0"/>
          <w:numId w:val="47"/>
        </w:numPr>
        <w:jc w:val="both"/>
        <w:rPr>
          <w:lang w:val="uk-UA"/>
        </w:rPr>
      </w:pPr>
      <w:r w:rsidRPr="0056609B">
        <w:rPr>
          <w:lang w:val="uk-UA"/>
        </w:rPr>
        <w:t xml:space="preserve">удосконалення методики проведення уроку з елементами  інформаційно-комп’ютерних та </w:t>
      </w:r>
      <w:proofErr w:type="spellStart"/>
      <w:r w:rsidRPr="0056609B">
        <w:rPr>
          <w:lang w:val="uk-UA"/>
        </w:rPr>
        <w:t>здоров’язберігаючих</w:t>
      </w:r>
      <w:proofErr w:type="spellEnd"/>
      <w:r w:rsidRPr="0056609B">
        <w:rPr>
          <w:lang w:val="uk-UA"/>
        </w:rPr>
        <w:t xml:space="preserve"> технологій у світлі вимог нових державних станда</w:t>
      </w:r>
      <w:r w:rsidRPr="0056609B">
        <w:rPr>
          <w:lang w:val="uk-UA"/>
        </w:rPr>
        <w:t>р</w:t>
      </w:r>
      <w:r w:rsidRPr="0056609B">
        <w:rPr>
          <w:lang w:val="uk-UA"/>
        </w:rPr>
        <w:t>тів;</w:t>
      </w:r>
    </w:p>
    <w:p w:rsidR="0056609B" w:rsidRPr="0056609B" w:rsidRDefault="0056609B" w:rsidP="0056609B">
      <w:pPr>
        <w:numPr>
          <w:ilvl w:val="0"/>
          <w:numId w:val="47"/>
        </w:numPr>
        <w:jc w:val="both"/>
        <w:rPr>
          <w:lang w:val="uk-UA"/>
        </w:rPr>
      </w:pPr>
      <w:r w:rsidRPr="0056609B">
        <w:rPr>
          <w:lang w:val="uk-UA"/>
        </w:rPr>
        <w:t xml:space="preserve">забезпечення умов для набуття кожним учителем умінь і навичок роботи з сучасними комп’ютерними комплексами у навчально-виховному процесі; </w:t>
      </w:r>
    </w:p>
    <w:p w:rsidR="0056609B" w:rsidRPr="0056609B" w:rsidRDefault="0056609B" w:rsidP="0056609B">
      <w:pPr>
        <w:numPr>
          <w:ilvl w:val="0"/>
          <w:numId w:val="47"/>
        </w:numPr>
        <w:jc w:val="both"/>
        <w:rPr>
          <w:lang w:val="uk-UA"/>
        </w:rPr>
      </w:pPr>
      <w:r w:rsidRPr="0056609B">
        <w:rPr>
          <w:lang w:val="uk-UA"/>
        </w:rPr>
        <w:t>створення умов для удосконалення системи виховання здорового способу життя.</w:t>
      </w:r>
    </w:p>
    <w:p w:rsidR="0056609B" w:rsidRPr="0056609B" w:rsidRDefault="0056609B" w:rsidP="0056609B">
      <w:pPr>
        <w:ind w:right="-5"/>
        <w:jc w:val="both"/>
        <w:rPr>
          <w:snapToGrid w:val="0"/>
          <w:lang w:val="uk-UA"/>
        </w:rPr>
      </w:pPr>
      <w:r>
        <w:rPr>
          <w:lang w:val="uk-UA"/>
        </w:rPr>
        <w:t>З метою вивчення стану навчально-виховного процесу та відстеження динаміки змін навч</w:t>
      </w:r>
      <w:r>
        <w:rPr>
          <w:lang w:val="uk-UA"/>
        </w:rPr>
        <w:t>а</w:t>
      </w:r>
      <w:r>
        <w:rPr>
          <w:lang w:val="uk-UA"/>
        </w:rPr>
        <w:t>льних досягнень учнів, професійної компетентності вчителів були здійснені фронтальні п</w:t>
      </w:r>
      <w:r>
        <w:rPr>
          <w:lang w:val="uk-UA"/>
        </w:rPr>
        <w:t>е</w:t>
      </w:r>
      <w:r>
        <w:rPr>
          <w:lang w:val="uk-UA"/>
        </w:rPr>
        <w:t xml:space="preserve">ревірки стану викладання </w:t>
      </w:r>
      <w:r>
        <w:rPr>
          <w:snapToGrid w:val="0"/>
          <w:lang w:val="uk-UA"/>
        </w:rPr>
        <w:t>предметів:</w:t>
      </w:r>
      <w:r w:rsidRPr="0056609B">
        <w:rPr>
          <w:snapToGrid w:val="0"/>
          <w:lang w:val="uk-UA"/>
        </w:rPr>
        <w:t xml:space="preserve"> біологі</w:t>
      </w:r>
      <w:r>
        <w:rPr>
          <w:snapToGrid w:val="0"/>
          <w:lang w:val="uk-UA"/>
        </w:rPr>
        <w:t>ї</w:t>
      </w:r>
      <w:r w:rsidRPr="0056609B">
        <w:rPr>
          <w:snapToGrid w:val="0"/>
          <w:lang w:val="uk-UA"/>
        </w:rPr>
        <w:t>, географі</w:t>
      </w:r>
      <w:r>
        <w:rPr>
          <w:snapToGrid w:val="0"/>
          <w:lang w:val="uk-UA"/>
        </w:rPr>
        <w:t>ї</w:t>
      </w:r>
      <w:r w:rsidRPr="0056609B">
        <w:rPr>
          <w:snapToGrid w:val="0"/>
          <w:lang w:val="uk-UA"/>
        </w:rPr>
        <w:t>,  математик</w:t>
      </w:r>
      <w:r>
        <w:rPr>
          <w:snapToGrid w:val="0"/>
          <w:lang w:val="uk-UA"/>
        </w:rPr>
        <w:t>и</w:t>
      </w:r>
      <w:r w:rsidRPr="0056609B">
        <w:rPr>
          <w:snapToGrid w:val="0"/>
          <w:lang w:val="uk-UA"/>
        </w:rPr>
        <w:t>, інформатик</w:t>
      </w:r>
      <w:r>
        <w:rPr>
          <w:snapToGrid w:val="0"/>
          <w:lang w:val="uk-UA"/>
        </w:rPr>
        <w:t>и</w:t>
      </w:r>
      <w:r w:rsidRPr="0056609B">
        <w:rPr>
          <w:snapToGrid w:val="0"/>
          <w:lang w:val="uk-UA"/>
        </w:rPr>
        <w:t>, економ</w:t>
      </w:r>
      <w:r w:rsidRPr="0056609B">
        <w:rPr>
          <w:snapToGrid w:val="0"/>
          <w:lang w:val="uk-UA"/>
        </w:rPr>
        <w:t>і</w:t>
      </w:r>
      <w:r>
        <w:rPr>
          <w:snapToGrid w:val="0"/>
          <w:lang w:val="uk-UA"/>
        </w:rPr>
        <w:t>ки</w:t>
      </w:r>
      <w:r w:rsidRPr="0056609B">
        <w:rPr>
          <w:snapToGrid w:val="0"/>
          <w:lang w:val="uk-UA"/>
        </w:rPr>
        <w:t xml:space="preserve">,  фізичної культури,  </w:t>
      </w:r>
      <w:proofErr w:type="spellStart"/>
      <w:r w:rsidRPr="0056609B">
        <w:rPr>
          <w:snapToGrid w:val="0"/>
          <w:lang w:val="uk-UA"/>
        </w:rPr>
        <w:t>”Захисту</w:t>
      </w:r>
      <w:proofErr w:type="spellEnd"/>
      <w:r w:rsidRPr="0056609B">
        <w:rPr>
          <w:snapToGrid w:val="0"/>
          <w:lang w:val="uk-UA"/>
        </w:rPr>
        <w:t xml:space="preserve"> </w:t>
      </w:r>
      <w:proofErr w:type="spellStart"/>
      <w:r w:rsidRPr="0056609B">
        <w:rPr>
          <w:snapToGrid w:val="0"/>
          <w:lang w:val="uk-UA"/>
        </w:rPr>
        <w:t>Вітчизни”</w:t>
      </w:r>
      <w:proofErr w:type="spellEnd"/>
      <w:r w:rsidRPr="0056609B">
        <w:rPr>
          <w:snapToGrid w:val="0"/>
          <w:lang w:val="uk-UA"/>
        </w:rPr>
        <w:t xml:space="preserve">, початкової школи.  </w:t>
      </w:r>
    </w:p>
    <w:p w:rsidR="0056609B" w:rsidRPr="0056609B" w:rsidRDefault="0056609B" w:rsidP="0056609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56609B">
        <w:rPr>
          <w:snapToGrid w:val="0"/>
          <w:lang w:val="uk-UA"/>
        </w:rPr>
        <w:t>Двічі на рік був проведений моніторинг якості навчальних досягнень учнів, який п</w:t>
      </w:r>
      <w:r w:rsidRPr="0056609B">
        <w:rPr>
          <w:snapToGrid w:val="0"/>
          <w:lang w:val="uk-UA"/>
        </w:rPr>
        <w:t>о</w:t>
      </w:r>
      <w:r w:rsidRPr="0056609B">
        <w:rPr>
          <w:snapToGrid w:val="0"/>
          <w:lang w:val="uk-UA"/>
        </w:rPr>
        <w:t>казав, що на кінець навчального року</w:t>
      </w:r>
      <w:r w:rsidRPr="0056609B">
        <w:rPr>
          <w:rFonts w:ascii="Times New Roman CYR" w:hAnsi="Times New Roman CYR" w:cs="Times New Roman CYR"/>
          <w:lang w:val="uk-UA"/>
        </w:rPr>
        <w:t xml:space="preserve"> рівень успішності учнів в цілому по школі складає 100</w:t>
      </w:r>
      <w:r>
        <w:rPr>
          <w:rFonts w:ascii="Times New Roman CYR" w:hAnsi="Times New Roman CYR" w:cs="Times New Roman CYR"/>
          <w:lang w:val="uk-UA"/>
        </w:rPr>
        <w:t> </w:t>
      </w:r>
      <w:r w:rsidRPr="0056609B">
        <w:rPr>
          <w:rFonts w:ascii="Times New Roman CYR" w:hAnsi="Times New Roman CYR" w:cs="Times New Roman CYR"/>
          <w:lang w:val="uk-UA"/>
        </w:rPr>
        <w:t xml:space="preserve">%.  Рівень  якості знань – 47%.  В школі І ступеня – 73% (56 учнів), ІІ ступеня – 30% (37 учнів), ІІІ ступеня – 51%  (20 учнів). Високий рівень засвоєння знань показали в початковій школі – 10 учнів, в основній – 8 учнів, в старшій – 2 учні.    </w:t>
      </w:r>
    </w:p>
    <w:p w:rsidR="0056609B" w:rsidRPr="0056609B" w:rsidRDefault="0056609B" w:rsidP="0056609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56609B">
        <w:rPr>
          <w:rFonts w:ascii="Times New Roman CYR" w:hAnsi="Times New Roman CYR" w:cs="Times New Roman CYR"/>
          <w:lang w:val="uk-UA"/>
        </w:rPr>
        <w:lastRenderedPageBreak/>
        <w:t>У порівнянні з результатами  моніторингу за І семестр рівень якості знань учнів в ц</w:t>
      </w:r>
      <w:r w:rsidRPr="0056609B">
        <w:rPr>
          <w:rFonts w:ascii="Times New Roman CYR" w:hAnsi="Times New Roman CYR" w:cs="Times New Roman CYR"/>
          <w:lang w:val="uk-UA"/>
        </w:rPr>
        <w:t>і</w:t>
      </w:r>
      <w:r w:rsidRPr="0056609B">
        <w:rPr>
          <w:rFonts w:ascii="Times New Roman CYR" w:hAnsi="Times New Roman CYR" w:cs="Times New Roman CYR"/>
          <w:lang w:val="uk-UA"/>
        </w:rPr>
        <w:t>лому по школі підвищився на 5%. Тенденція щодо підвищення якості знань  простежується у 3-А (на 7%), у 5-А класі (на 8%), у 10-А класі (на 17%).  На  2% збільшилася кількість учнів, які виявили високий рівень засвоєння знань. Така позитивна динаміка свідчить про цілес</w:t>
      </w:r>
      <w:r w:rsidRPr="0056609B">
        <w:rPr>
          <w:rFonts w:ascii="Times New Roman CYR" w:hAnsi="Times New Roman CYR" w:cs="Times New Roman CYR"/>
          <w:lang w:val="uk-UA"/>
        </w:rPr>
        <w:t>п</w:t>
      </w:r>
      <w:r w:rsidRPr="0056609B">
        <w:rPr>
          <w:rFonts w:ascii="Times New Roman CYR" w:hAnsi="Times New Roman CYR" w:cs="Times New Roman CYR"/>
          <w:lang w:val="uk-UA"/>
        </w:rPr>
        <w:t>рямовану роботу вчителів протягом ІІ семестру щодо посилення контролю за щоденною працею школярів, своєчасного реагування на окремі факти відставання учнів, виявлення його причин і вжиття оперативних заходів щодо його усунення, постійного контролю за викона</w:t>
      </w:r>
      <w:r w:rsidRPr="0056609B">
        <w:rPr>
          <w:rFonts w:ascii="Times New Roman CYR" w:hAnsi="Times New Roman CYR" w:cs="Times New Roman CYR"/>
          <w:lang w:val="uk-UA"/>
        </w:rPr>
        <w:t>н</w:t>
      </w:r>
      <w:r w:rsidRPr="0056609B">
        <w:rPr>
          <w:rFonts w:ascii="Times New Roman CYR" w:hAnsi="Times New Roman CYR" w:cs="Times New Roman CYR"/>
          <w:lang w:val="uk-UA"/>
        </w:rPr>
        <w:t xml:space="preserve">ням заданого, чітко  спланованої індивідуальної роботи з учнями, які мають високий творчий потенціал.  </w:t>
      </w:r>
    </w:p>
    <w:p w:rsidR="001C2029" w:rsidRPr="0056609B" w:rsidRDefault="0056609B" w:rsidP="001C202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</w:t>
      </w:r>
    </w:p>
    <w:p w:rsidR="001C2029" w:rsidRDefault="001C2029" w:rsidP="001C202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  <w:r w:rsidRPr="0056609B">
        <w:rPr>
          <w:b/>
          <w:lang w:val="uk-UA"/>
        </w:rPr>
        <w:t>8. Робота з батьками та громадськістю у навчальному закладі:</w:t>
      </w:r>
    </w:p>
    <w:p w:rsidR="004A28CC" w:rsidRPr="0056609B" w:rsidRDefault="004A28CC" w:rsidP="001C2029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3C1399" w:rsidRPr="0056609B" w:rsidRDefault="003C1399" w:rsidP="003C1399">
      <w:pPr>
        <w:ind w:firstLine="708"/>
        <w:jc w:val="both"/>
        <w:rPr>
          <w:lang w:val="uk-UA"/>
        </w:rPr>
      </w:pPr>
      <w:r w:rsidRPr="0056609B">
        <w:rPr>
          <w:lang w:val="uk-UA"/>
        </w:rPr>
        <w:t>В школі склалася певна система роботи з підвищення  педагогічної культури  бат</w:t>
      </w:r>
      <w:r w:rsidRPr="0056609B">
        <w:rPr>
          <w:lang w:val="uk-UA"/>
        </w:rPr>
        <w:t>ь</w:t>
      </w:r>
      <w:r w:rsidRPr="0056609B">
        <w:rPr>
          <w:lang w:val="uk-UA"/>
        </w:rPr>
        <w:t>ків,  яка здійснюється через колективні та індивідуальні форми роботи.</w:t>
      </w:r>
    </w:p>
    <w:p w:rsidR="003C1399" w:rsidRPr="0056609B" w:rsidRDefault="003C1399" w:rsidP="003C1399">
      <w:pPr>
        <w:ind w:firstLine="720"/>
        <w:jc w:val="both"/>
        <w:rPr>
          <w:lang w:val="uk-UA"/>
        </w:rPr>
      </w:pPr>
      <w:r w:rsidRPr="0056609B">
        <w:rPr>
          <w:lang w:val="uk-UA"/>
        </w:rPr>
        <w:t>Продовжує свою роботу батьківський комітет, який складається з таких комісій: го</w:t>
      </w:r>
      <w:r w:rsidRPr="0056609B">
        <w:rPr>
          <w:lang w:val="uk-UA"/>
        </w:rPr>
        <w:t>с</w:t>
      </w:r>
      <w:r w:rsidRPr="0056609B">
        <w:rPr>
          <w:lang w:val="uk-UA"/>
        </w:rPr>
        <w:t>подарсько-фінансова, сприяння сім`ї та школі, комісія з розв’язування конфліктних ситу</w:t>
      </w:r>
      <w:r w:rsidRPr="0056609B">
        <w:rPr>
          <w:lang w:val="uk-UA"/>
        </w:rPr>
        <w:t>а</w:t>
      </w:r>
      <w:r w:rsidRPr="0056609B">
        <w:rPr>
          <w:lang w:val="uk-UA"/>
        </w:rPr>
        <w:t>цій.</w:t>
      </w:r>
      <w:r>
        <w:rPr>
          <w:lang w:val="uk-UA"/>
        </w:rPr>
        <w:t xml:space="preserve"> </w:t>
      </w:r>
      <w:r w:rsidRPr="0056609B">
        <w:rPr>
          <w:lang w:val="uk-UA"/>
        </w:rPr>
        <w:t xml:space="preserve">Всі комісії беруть активну участь в управлінні закладом, співпрацюючи з адміністрацією школи та педагогічним колективом. </w:t>
      </w:r>
    </w:p>
    <w:p w:rsidR="004A28CC" w:rsidRDefault="003C1399" w:rsidP="004A28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 w:rsidR="004A28CC" w:rsidRPr="004A28CC">
        <w:rPr>
          <w:lang w:val="uk-UA"/>
        </w:rPr>
        <w:t xml:space="preserve">У школі активно працює Рада закладу, до якої  входять  батьки, вчителі, учні школи.  На засіданнях Ради </w:t>
      </w:r>
      <w:r>
        <w:rPr>
          <w:lang w:val="uk-UA"/>
        </w:rPr>
        <w:t>обговорюються</w:t>
      </w:r>
      <w:r w:rsidR="004A28CC" w:rsidRPr="004A28CC">
        <w:rPr>
          <w:lang w:val="uk-UA"/>
        </w:rPr>
        <w:t xml:space="preserve"> питан</w:t>
      </w:r>
      <w:r>
        <w:rPr>
          <w:lang w:val="uk-UA"/>
        </w:rPr>
        <w:t>ня</w:t>
      </w:r>
      <w:r w:rsidR="004A28CC" w:rsidRPr="004A28CC">
        <w:rPr>
          <w:lang w:val="uk-UA"/>
        </w:rPr>
        <w:t xml:space="preserve"> навчання, виховання, соціального захисту, змі</w:t>
      </w:r>
      <w:r w:rsidR="004A28CC" w:rsidRPr="004A28CC">
        <w:rPr>
          <w:lang w:val="uk-UA"/>
        </w:rPr>
        <w:t>ц</w:t>
      </w:r>
      <w:r w:rsidR="004A28CC" w:rsidRPr="004A28CC">
        <w:rPr>
          <w:lang w:val="uk-UA"/>
        </w:rPr>
        <w:t>нення м</w:t>
      </w:r>
      <w:r w:rsidR="004A28CC" w:rsidRPr="004A28CC">
        <w:rPr>
          <w:lang w:val="uk-UA"/>
        </w:rPr>
        <w:t>а</w:t>
      </w:r>
      <w:r w:rsidR="004A28CC" w:rsidRPr="004A28CC">
        <w:rPr>
          <w:lang w:val="uk-UA"/>
        </w:rPr>
        <w:t>теріально-технічної бази.</w:t>
      </w:r>
    </w:p>
    <w:p w:rsidR="004A28CC" w:rsidRPr="004A28CC" w:rsidRDefault="003C1399" w:rsidP="004A28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 w:rsidR="004A28CC" w:rsidRPr="004A28CC">
        <w:rPr>
          <w:lang w:val="uk-UA"/>
        </w:rPr>
        <w:t xml:space="preserve">Тричі на рік проводяться загальношкільні батьківські збори, на яких звітує директор, голова </w:t>
      </w:r>
      <w:r>
        <w:rPr>
          <w:lang w:val="uk-UA"/>
        </w:rPr>
        <w:t>Р</w:t>
      </w:r>
      <w:r w:rsidR="004A28CC" w:rsidRPr="004A28CC">
        <w:rPr>
          <w:lang w:val="uk-UA"/>
        </w:rPr>
        <w:t>ади закладу, обговорюються та затверджуються перспективні плани діяльності шк</w:t>
      </w:r>
      <w:r w:rsidR="004A28CC" w:rsidRPr="004A28CC">
        <w:rPr>
          <w:lang w:val="uk-UA"/>
        </w:rPr>
        <w:t>о</w:t>
      </w:r>
      <w:r w:rsidR="004A28CC" w:rsidRPr="004A28CC">
        <w:rPr>
          <w:lang w:val="uk-UA"/>
        </w:rPr>
        <w:t xml:space="preserve">ли. </w:t>
      </w:r>
    </w:p>
    <w:p w:rsidR="004A28CC" w:rsidRPr="004A28CC" w:rsidRDefault="004A28CC" w:rsidP="004A28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 xml:space="preserve">       </w:t>
      </w:r>
      <w:r w:rsidR="003C1399">
        <w:rPr>
          <w:lang w:val="uk-UA"/>
        </w:rPr>
        <w:tab/>
      </w:r>
      <w:r w:rsidRPr="004A28CC">
        <w:rPr>
          <w:lang w:val="uk-UA"/>
        </w:rPr>
        <w:t>Класні батьківські збори проводяться тричі на рік (за необхідністю кількість зборів збільшується). На батьківських зборах обговорюються питання навчання, виховання, змі</w:t>
      </w:r>
      <w:r w:rsidRPr="004A28CC">
        <w:rPr>
          <w:lang w:val="uk-UA"/>
        </w:rPr>
        <w:t>ц</w:t>
      </w:r>
      <w:r w:rsidRPr="004A28CC">
        <w:rPr>
          <w:lang w:val="uk-UA"/>
        </w:rPr>
        <w:t xml:space="preserve">нення матеріально-технічної бази класу. </w:t>
      </w:r>
    </w:p>
    <w:p w:rsidR="004A28CC" w:rsidRPr="004A28CC" w:rsidRDefault="004A28CC" w:rsidP="004A28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 xml:space="preserve">      </w:t>
      </w:r>
      <w:r w:rsidR="003C1399">
        <w:rPr>
          <w:lang w:val="uk-UA"/>
        </w:rPr>
        <w:tab/>
      </w:r>
      <w:r w:rsidRPr="004A28CC">
        <w:rPr>
          <w:lang w:val="uk-UA"/>
        </w:rPr>
        <w:t xml:space="preserve">Директором та класними керівниками, </w:t>
      </w:r>
      <w:proofErr w:type="spellStart"/>
      <w:r w:rsidRPr="004A28CC">
        <w:rPr>
          <w:lang w:val="uk-UA"/>
        </w:rPr>
        <w:t>вчителями</w:t>
      </w:r>
      <w:r w:rsidR="003C1399">
        <w:rPr>
          <w:lang w:val="uk-UA"/>
        </w:rPr>
        <w:t>-</w:t>
      </w:r>
      <w:r w:rsidRPr="004A28CC">
        <w:rPr>
          <w:lang w:val="uk-UA"/>
        </w:rPr>
        <w:t>предметниками</w:t>
      </w:r>
      <w:proofErr w:type="spellEnd"/>
      <w:r w:rsidRPr="004A28CC">
        <w:rPr>
          <w:lang w:val="uk-UA"/>
        </w:rPr>
        <w:t xml:space="preserve"> (за необхідністю) проводяться індивідуальні бесіди з батьками.</w:t>
      </w:r>
    </w:p>
    <w:p w:rsidR="004A28CC" w:rsidRPr="004A28CC" w:rsidRDefault="003C1399" w:rsidP="004A28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 w:rsidR="004A28CC" w:rsidRPr="004A28CC">
        <w:rPr>
          <w:lang w:val="uk-UA"/>
        </w:rPr>
        <w:t>Психологом школи проводиться профілактична та аналітична робота (тестування, а</w:t>
      </w:r>
      <w:r w:rsidR="004A28CC" w:rsidRPr="004A28CC">
        <w:rPr>
          <w:lang w:val="uk-UA"/>
        </w:rPr>
        <w:t>н</w:t>
      </w:r>
      <w:r w:rsidR="004A28CC" w:rsidRPr="004A28CC">
        <w:rPr>
          <w:lang w:val="uk-UA"/>
        </w:rPr>
        <w:t xml:space="preserve">кетування, тренінги) з батьками та учнями. </w:t>
      </w:r>
    </w:p>
    <w:p w:rsidR="004A28CC" w:rsidRPr="004A28CC" w:rsidRDefault="004A28CC" w:rsidP="004A28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 xml:space="preserve">      </w:t>
      </w:r>
      <w:r w:rsidR="003C1399">
        <w:rPr>
          <w:lang w:val="uk-UA"/>
        </w:rPr>
        <w:tab/>
      </w:r>
      <w:r w:rsidRPr="004A28CC">
        <w:rPr>
          <w:lang w:val="uk-UA"/>
        </w:rPr>
        <w:t>Соціальним педагогом вирішуються питання соціального захисту пільгових категорій, ведеться контроль за виконанням батьківських обов’язків та захистом прав дітей.</w:t>
      </w:r>
    </w:p>
    <w:p w:rsidR="004A28CC" w:rsidRPr="004A28CC" w:rsidRDefault="004A28CC" w:rsidP="004A28C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 xml:space="preserve">     </w:t>
      </w:r>
      <w:r w:rsidR="003C1399">
        <w:rPr>
          <w:lang w:val="uk-UA"/>
        </w:rPr>
        <w:tab/>
      </w:r>
      <w:r w:rsidRPr="004A28CC">
        <w:rPr>
          <w:lang w:val="uk-UA"/>
        </w:rPr>
        <w:t>За 2014</w:t>
      </w:r>
      <w:r w:rsidR="003C1399">
        <w:rPr>
          <w:lang w:val="uk-UA"/>
        </w:rPr>
        <w:t>/</w:t>
      </w:r>
      <w:r w:rsidRPr="004A28CC">
        <w:rPr>
          <w:lang w:val="uk-UA"/>
        </w:rPr>
        <w:t xml:space="preserve">2015 навчальний рік на базі школи  було проведено наступні навчально-виховні заходи за участю батьків: 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>День знань</w:t>
      </w:r>
      <w:r>
        <w:rPr>
          <w:lang w:val="uk-UA"/>
        </w:rPr>
        <w:t xml:space="preserve"> « Україна – єдина країна»</w:t>
      </w:r>
      <w:r w:rsidRPr="004A28CC">
        <w:rPr>
          <w:lang w:val="uk-UA"/>
        </w:rPr>
        <w:t>;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>Свято працівників освіти;</w:t>
      </w:r>
    </w:p>
    <w:p w:rsid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>Свято осені;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Коса – дівоча краса!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>Новорічні вечори;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 xml:space="preserve">Різдвяні свята в парку </w:t>
      </w:r>
      <w:proofErr w:type="spellStart"/>
      <w:r w:rsidRPr="004A28CC">
        <w:rPr>
          <w:lang w:val="uk-UA"/>
        </w:rPr>
        <w:t>ДК</w:t>
      </w:r>
      <w:proofErr w:type="spellEnd"/>
      <w:r w:rsidRPr="004A28CC">
        <w:rPr>
          <w:lang w:val="uk-UA"/>
        </w:rPr>
        <w:t xml:space="preserve"> «</w:t>
      </w:r>
      <w:proofErr w:type="spellStart"/>
      <w:r w:rsidRPr="004A28CC">
        <w:rPr>
          <w:lang w:val="uk-UA"/>
        </w:rPr>
        <w:t>Бававрія</w:t>
      </w:r>
      <w:proofErr w:type="spellEnd"/>
      <w:r w:rsidRPr="004A28CC">
        <w:rPr>
          <w:lang w:val="uk-UA"/>
        </w:rPr>
        <w:t>»;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 xml:space="preserve">Свято Масляної в парку </w:t>
      </w:r>
      <w:proofErr w:type="spellStart"/>
      <w:r w:rsidRPr="004A28CC">
        <w:rPr>
          <w:lang w:val="uk-UA"/>
        </w:rPr>
        <w:t>ДК</w:t>
      </w:r>
      <w:proofErr w:type="spellEnd"/>
      <w:r w:rsidRPr="004A28CC">
        <w:rPr>
          <w:lang w:val="uk-UA"/>
        </w:rPr>
        <w:t xml:space="preserve"> «Баварія»;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>Загальношкільне свято до 8 Березня;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>«</w:t>
      </w:r>
      <w:r>
        <w:rPr>
          <w:lang w:val="uk-UA"/>
        </w:rPr>
        <w:t>Фестиваль « Подорож країнами світу»</w:t>
      </w:r>
      <w:r w:rsidRPr="004A28CC">
        <w:rPr>
          <w:lang w:val="uk-UA"/>
        </w:rPr>
        <w:t>;</w:t>
      </w:r>
    </w:p>
    <w:p w:rsid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>Свято  «Прощавай,  Буквар!»</w:t>
      </w:r>
    </w:p>
    <w:p w:rsid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Міжнародний день чаю;</w:t>
      </w:r>
    </w:p>
    <w:p w:rsid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Зустріч із Ветеранами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Тиждень права;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4A28CC">
        <w:rPr>
          <w:lang w:val="uk-UA"/>
        </w:rPr>
        <w:t>Свято Останнього дзвоника;</w:t>
      </w:r>
    </w:p>
    <w:p w:rsid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Випускні вечори;</w:t>
      </w:r>
    </w:p>
    <w:p w:rsid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День захисту дітей;</w:t>
      </w:r>
    </w:p>
    <w:p w:rsidR="004A28CC" w:rsidRPr="004A28CC" w:rsidRDefault="004A28CC" w:rsidP="004A28CC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Початок роботи табору з денним перебуванням « Сонечко».</w:t>
      </w:r>
    </w:p>
    <w:p w:rsidR="00E920AB" w:rsidRPr="0056609B" w:rsidRDefault="003C1399" w:rsidP="004A28CC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 </w:t>
      </w:r>
    </w:p>
    <w:p w:rsidR="00E920AB" w:rsidRPr="0056609B" w:rsidRDefault="00E920AB" w:rsidP="00264F0F">
      <w:pPr>
        <w:ind w:firstLine="708"/>
        <w:jc w:val="both"/>
        <w:rPr>
          <w:b/>
          <w:lang w:val="uk-UA"/>
        </w:rPr>
      </w:pPr>
    </w:p>
    <w:p w:rsidR="00E920AB" w:rsidRPr="0056609B" w:rsidRDefault="00E920AB" w:rsidP="003C1399">
      <w:pPr>
        <w:ind w:firstLine="708"/>
        <w:jc w:val="both"/>
        <w:rPr>
          <w:lang w:val="uk-UA"/>
        </w:rPr>
      </w:pPr>
      <w:r w:rsidRPr="0056609B">
        <w:rPr>
          <w:b/>
          <w:lang w:val="uk-UA"/>
        </w:rPr>
        <w:t>Дисциплінарна практика та аналіз звернень громадян з питань діяльності н</w:t>
      </w:r>
      <w:r w:rsidRPr="0056609B">
        <w:rPr>
          <w:b/>
          <w:lang w:val="uk-UA"/>
        </w:rPr>
        <w:t>а</w:t>
      </w:r>
      <w:r w:rsidRPr="0056609B">
        <w:rPr>
          <w:b/>
          <w:lang w:val="uk-UA"/>
        </w:rPr>
        <w:t>вчал</w:t>
      </w:r>
      <w:r w:rsidRPr="0056609B">
        <w:rPr>
          <w:b/>
          <w:lang w:val="uk-UA"/>
        </w:rPr>
        <w:t>ь</w:t>
      </w:r>
      <w:r w:rsidRPr="0056609B">
        <w:rPr>
          <w:b/>
          <w:lang w:val="uk-UA"/>
        </w:rPr>
        <w:t>ного закладу.</w:t>
      </w:r>
      <w:r w:rsidRPr="0056609B">
        <w:rPr>
          <w:lang w:val="uk-UA"/>
        </w:rPr>
        <w:t xml:space="preserve"> </w:t>
      </w:r>
    </w:p>
    <w:p w:rsidR="004A28CC" w:rsidRPr="004A28CC" w:rsidRDefault="00E920AB" w:rsidP="003C1399">
      <w:pPr>
        <w:ind w:firstLine="708"/>
        <w:jc w:val="both"/>
        <w:rPr>
          <w:lang w:val="uk-UA"/>
        </w:rPr>
      </w:pPr>
      <w:r w:rsidRPr="004A28CC">
        <w:rPr>
          <w:lang w:val="uk-UA"/>
        </w:rPr>
        <w:t xml:space="preserve">В роботі з цього питання адміністрація школи керується вимогами Закону України </w:t>
      </w:r>
      <w:proofErr w:type="spellStart"/>
      <w:r w:rsidRPr="004A28CC">
        <w:rPr>
          <w:lang w:val="uk-UA"/>
        </w:rPr>
        <w:t>„Про</w:t>
      </w:r>
      <w:proofErr w:type="spellEnd"/>
      <w:r w:rsidRPr="004A28CC">
        <w:rPr>
          <w:lang w:val="uk-UA"/>
        </w:rPr>
        <w:t xml:space="preserve"> зв</w:t>
      </w:r>
      <w:r w:rsidRPr="004A28CC">
        <w:rPr>
          <w:lang w:val="uk-UA"/>
        </w:rPr>
        <w:t>е</w:t>
      </w:r>
      <w:r w:rsidRPr="004A28CC">
        <w:rPr>
          <w:lang w:val="uk-UA"/>
        </w:rPr>
        <w:t xml:space="preserve">рнення </w:t>
      </w:r>
      <w:proofErr w:type="spellStart"/>
      <w:r w:rsidRPr="004A28CC">
        <w:rPr>
          <w:lang w:val="uk-UA"/>
        </w:rPr>
        <w:t>громадян”</w:t>
      </w:r>
      <w:proofErr w:type="spellEnd"/>
      <w:r w:rsidRPr="004A28CC">
        <w:rPr>
          <w:lang w:val="uk-UA"/>
        </w:rPr>
        <w:t xml:space="preserve">. Облік особистого прийому громадян, реєстрація пропозицій, заяв і скарг громадян відповідно до встановлених норм ведеться за журнальною формою. </w:t>
      </w:r>
      <w:r w:rsidR="00AB5EF4" w:rsidRPr="004A28CC">
        <w:rPr>
          <w:iCs/>
          <w:lang w:val="uk-UA"/>
        </w:rPr>
        <w:t xml:space="preserve">В </w:t>
      </w:r>
      <w:r w:rsidR="001C2029" w:rsidRPr="004A28CC">
        <w:rPr>
          <w:iCs/>
          <w:lang w:val="uk-UA"/>
        </w:rPr>
        <w:t>2014/2015</w:t>
      </w:r>
      <w:r w:rsidR="00D27652" w:rsidRPr="004A28CC">
        <w:rPr>
          <w:iCs/>
          <w:lang w:val="uk-UA"/>
        </w:rPr>
        <w:t xml:space="preserve"> </w:t>
      </w:r>
      <w:r w:rsidR="004A28CC" w:rsidRPr="004A28CC">
        <w:rPr>
          <w:lang w:val="uk-UA"/>
        </w:rPr>
        <w:t>надійшло:</w:t>
      </w:r>
    </w:p>
    <w:p w:rsidR="004A28CC" w:rsidRPr="004A28CC" w:rsidRDefault="004A28CC" w:rsidP="004A28CC">
      <w:pPr>
        <w:ind w:firstLine="708"/>
        <w:rPr>
          <w:lang w:val="uk-UA"/>
        </w:rPr>
      </w:pPr>
      <w:r w:rsidRPr="004A28CC">
        <w:rPr>
          <w:lang w:val="uk-UA"/>
        </w:rPr>
        <w:t xml:space="preserve">Усні звернення </w:t>
      </w:r>
      <w:r w:rsidRPr="004A28CC">
        <w:rPr>
          <w:rFonts w:eastAsia="Calibri"/>
          <w:lang w:val="uk-UA" w:eastAsia="uk-UA"/>
        </w:rPr>
        <w:t>надійшло</w:t>
      </w:r>
      <w:r w:rsidRPr="004A28CC">
        <w:rPr>
          <w:lang w:val="uk-UA"/>
        </w:rPr>
        <w:t xml:space="preserve"> -  118 звернень.:</w:t>
      </w:r>
    </w:p>
    <w:p w:rsidR="004A28CC" w:rsidRPr="004A28CC" w:rsidRDefault="004A28CC" w:rsidP="004A28CC">
      <w:pPr>
        <w:ind w:firstLine="708"/>
        <w:rPr>
          <w:lang w:val="uk-UA"/>
        </w:rPr>
      </w:pPr>
      <w:r w:rsidRPr="004A28CC">
        <w:rPr>
          <w:lang w:val="uk-UA"/>
        </w:rPr>
        <w:t>З них з питань:</w:t>
      </w:r>
    </w:p>
    <w:p w:rsidR="004A28CC" w:rsidRPr="004A28CC" w:rsidRDefault="004A28CC" w:rsidP="004A28CC">
      <w:pPr>
        <w:ind w:firstLine="540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>- зарахування/відрахування учнів –12;</w:t>
      </w:r>
    </w:p>
    <w:p w:rsidR="004A28CC" w:rsidRPr="004A28CC" w:rsidRDefault="004A28CC" w:rsidP="004A28CC">
      <w:pPr>
        <w:ind w:firstLine="540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>- надання довідок про навчання учнів – 63;</w:t>
      </w:r>
    </w:p>
    <w:p w:rsidR="004A28CC" w:rsidRPr="004A28CC" w:rsidRDefault="004A28CC" w:rsidP="004A28CC">
      <w:pPr>
        <w:ind w:firstLine="540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 xml:space="preserve">- надання довідок працівникам з місця роботи – 4; </w:t>
      </w:r>
      <w:bookmarkStart w:id="0" w:name="_GoBack"/>
      <w:bookmarkEnd w:id="0"/>
    </w:p>
    <w:p w:rsidR="004A28CC" w:rsidRPr="004A28CC" w:rsidRDefault="004A28CC" w:rsidP="004A28CC">
      <w:pPr>
        <w:ind w:firstLine="540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>- працевлаштування – 5;</w:t>
      </w:r>
    </w:p>
    <w:p w:rsidR="004A28CC" w:rsidRPr="004A28CC" w:rsidRDefault="004A28CC" w:rsidP="004A28CC">
      <w:pPr>
        <w:ind w:firstLine="540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>- надання щорічної відпустки працівникам – 16;</w:t>
      </w:r>
    </w:p>
    <w:p w:rsidR="004A28CC" w:rsidRPr="004A28CC" w:rsidRDefault="004A28CC" w:rsidP="004A28CC">
      <w:pPr>
        <w:ind w:firstLine="540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>- надання відпустки без збереження заробітної плати – 4;</w:t>
      </w:r>
    </w:p>
    <w:p w:rsidR="004A28CC" w:rsidRPr="004A28CC" w:rsidRDefault="004A28CC" w:rsidP="004A28CC">
      <w:pPr>
        <w:ind w:firstLine="540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>- про відрядження на кури підвищення кваліфікації – 4;</w:t>
      </w:r>
    </w:p>
    <w:p w:rsidR="004A28CC" w:rsidRPr="004A28CC" w:rsidRDefault="004A28CC" w:rsidP="004A28CC">
      <w:pPr>
        <w:ind w:firstLine="540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>- надання навчальної відпустки – 2;</w:t>
      </w:r>
    </w:p>
    <w:p w:rsidR="004A28CC" w:rsidRPr="004A28CC" w:rsidRDefault="004A28CC" w:rsidP="004A28CC">
      <w:pPr>
        <w:ind w:firstLine="540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>- виклик батьків щодо обговорення поведінки та навчання їх дітей – 6;</w:t>
      </w:r>
    </w:p>
    <w:p w:rsidR="004A28CC" w:rsidRPr="004A28CC" w:rsidRDefault="004A28CC" w:rsidP="003C1399">
      <w:pPr>
        <w:ind w:firstLine="708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>Письмових звернень – 1.</w:t>
      </w:r>
    </w:p>
    <w:p w:rsidR="004A28CC" w:rsidRDefault="004A28CC" w:rsidP="003C1399">
      <w:pPr>
        <w:autoSpaceDE w:val="0"/>
        <w:autoSpaceDN w:val="0"/>
        <w:adjustRightInd w:val="0"/>
        <w:ind w:firstLine="708"/>
        <w:jc w:val="both"/>
        <w:rPr>
          <w:rFonts w:eastAsia="Calibri"/>
          <w:lang w:val="uk-UA" w:eastAsia="uk-UA"/>
        </w:rPr>
      </w:pPr>
      <w:r w:rsidRPr="004A28CC">
        <w:rPr>
          <w:rFonts w:eastAsia="Calibri"/>
          <w:lang w:val="uk-UA" w:eastAsia="uk-UA"/>
        </w:rPr>
        <w:t>Всі звернення були розглянуті своєчасно, відповіді заявникам були надані у встано</w:t>
      </w:r>
      <w:r w:rsidRPr="004A28CC">
        <w:rPr>
          <w:rFonts w:eastAsia="Calibri"/>
          <w:lang w:val="uk-UA" w:eastAsia="uk-UA"/>
        </w:rPr>
        <w:t>в</w:t>
      </w:r>
      <w:r w:rsidRPr="004A28CC">
        <w:rPr>
          <w:rFonts w:eastAsia="Calibri"/>
          <w:lang w:val="uk-UA" w:eastAsia="uk-UA"/>
        </w:rPr>
        <w:t xml:space="preserve">лені законом терміни. </w:t>
      </w:r>
    </w:p>
    <w:p w:rsidR="005C4423" w:rsidRPr="005C4423" w:rsidRDefault="005C4423" w:rsidP="005C4423">
      <w:pPr>
        <w:ind w:firstLine="708"/>
        <w:jc w:val="both"/>
        <w:rPr>
          <w:rFonts w:eastAsia="Calibri"/>
          <w:lang w:val="uk-UA" w:eastAsia="en-US"/>
        </w:rPr>
      </w:pPr>
      <w:r w:rsidRPr="005C4423">
        <w:rPr>
          <w:rFonts w:eastAsia="Calibri"/>
          <w:lang w:val="uk-UA" w:eastAsia="en-US"/>
        </w:rPr>
        <w:t>Щодо  звернень громадян відповідно до Закону України «Про доступ до публічної і</w:t>
      </w:r>
      <w:r w:rsidRPr="005C4423">
        <w:rPr>
          <w:rFonts w:eastAsia="Calibri"/>
          <w:lang w:val="uk-UA" w:eastAsia="en-US"/>
        </w:rPr>
        <w:t>н</w:t>
      </w:r>
      <w:r w:rsidRPr="005C4423">
        <w:rPr>
          <w:rFonts w:eastAsia="Calibri"/>
          <w:lang w:val="uk-UA" w:eastAsia="en-US"/>
        </w:rPr>
        <w:t>формації» не було.</w:t>
      </w:r>
    </w:p>
    <w:p w:rsidR="00E920AB" w:rsidRPr="004A28CC" w:rsidRDefault="00E920AB" w:rsidP="004A28CC">
      <w:pPr>
        <w:pStyle w:val="a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olor w:val="000000"/>
          <w:lang w:val="uk-UA"/>
        </w:rPr>
      </w:pPr>
    </w:p>
    <w:p w:rsidR="00E920AB" w:rsidRPr="0056609B" w:rsidRDefault="00E920AB" w:rsidP="0026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D44B05" w:rsidRPr="0056609B" w:rsidRDefault="00E920AB" w:rsidP="00264F0F">
      <w:pPr>
        <w:rPr>
          <w:lang w:val="uk-UA"/>
        </w:rPr>
      </w:pPr>
      <w:r w:rsidRPr="0056609B">
        <w:rPr>
          <w:lang w:val="uk-UA"/>
        </w:rPr>
        <w:t xml:space="preserve">Директор </w:t>
      </w:r>
      <w:proofErr w:type="spellStart"/>
      <w:r w:rsidRPr="0056609B">
        <w:rPr>
          <w:lang w:val="uk-UA"/>
        </w:rPr>
        <w:t>ХЗ</w:t>
      </w:r>
      <w:r w:rsidR="0018733C" w:rsidRPr="0056609B">
        <w:rPr>
          <w:lang w:val="uk-UA"/>
        </w:rPr>
        <w:t>О</w:t>
      </w:r>
      <w:r w:rsidRPr="0056609B">
        <w:rPr>
          <w:lang w:val="uk-UA"/>
        </w:rPr>
        <w:t>Ш</w:t>
      </w:r>
      <w:proofErr w:type="spellEnd"/>
      <w:r w:rsidRPr="0056609B">
        <w:rPr>
          <w:lang w:val="uk-UA"/>
        </w:rPr>
        <w:t xml:space="preserve"> № 76  </w:t>
      </w:r>
      <w:r w:rsidR="003C1399">
        <w:rPr>
          <w:lang w:val="uk-UA"/>
        </w:rPr>
        <w:tab/>
      </w:r>
      <w:r w:rsidR="003C1399">
        <w:rPr>
          <w:lang w:val="uk-UA"/>
        </w:rPr>
        <w:tab/>
      </w:r>
      <w:r w:rsidRPr="0056609B">
        <w:rPr>
          <w:lang w:val="uk-UA"/>
        </w:rPr>
        <w:t xml:space="preserve">                                        </w:t>
      </w:r>
      <w:r w:rsidR="00F51D33" w:rsidRPr="0056609B">
        <w:rPr>
          <w:lang w:val="uk-UA"/>
        </w:rPr>
        <w:t xml:space="preserve">С.П. </w:t>
      </w:r>
      <w:proofErr w:type="spellStart"/>
      <w:r w:rsidR="00F51D33" w:rsidRPr="0056609B">
        <w:rPr>
          <w:lang w:val="uk-UA"/>
        </w:rPr>
        <w:t>Дацко</w:t>
      </w:r>
      <w:proofErr w:type="spellEnd"/>
      <w:r w:rsidR="00D44B05" w:rsidRPr="0056609B">
        <w:rPr>
          <w:lang w:val="uk-UA"/>
        </w:rPr>
        <w:t xml:space="preserve"> </w:t>
      </w:r>
    </w:p>
    <w:sectPr w:rsidR="00D44B05" w:rsidRPr="0056609B" w:rsidSect="003F347D">
      <w:pgSz w:w="11906" w:h="16838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748832"/>
    <w:lvl w:ilvl="0">
      <w:numFmt w:val="bullet"/>
      <w:lvlText w:val="*"/>
      <w:lvlJc w:val="left"/>
    </w:lvl>
  </w:abstractNum>
  <w:abstractNum w:abstractNumId="1">
    <w:nsid w:val="001D73F0"/>
    <w:multiLevelType w:val="hybridMultilevel"/>
    <w:tmpl w:val="9F224B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87F4B"/>
    <w:multiLevelType w:val="hybridMultilevel"/>
    <w:tmpl w:val="77D4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35778"/>
    <w:multiLevelType w:val="multilevel"/>
    <w:tmpl w:val="B4F0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B0165B"/>
    <w:multiLevelType w:val="hybridMultilevel"/>
    <w:tmpl w:val="77BC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6EBF"/>
    <w:multiLevelType w:val="multilevel"/>
    <w:tmpl w:val="52562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A030F3"/>
    <w:multiLevelType w:val="hybridMultilevel"/>
    <w:tmpl w:val="48DA4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849A1"/>
    <w:multiLevelType w:val="hybridMultilevel"/>
    <w:tmpl w:val="DD9E8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B246394"/>
    <w:multiLevelType w:val="hybridMultilevel"/>
    <w:tmpl w:val="CC9AC974"/>
    <w:lvl w:ilvl="0" w:tplc="67F4921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943B28"/>
    <w:multiLevelType w:val="hybridMultilevel"/>
    <w:tmpl w:val="8A624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4F108D"/>
    <w:multiLevelType w:val="singleLevel"/>
    <w:tmpl w:val="63424CB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20D82C6D"/>
    <w:multiLevelType w:val="hybridMultilevel"/>
    <w:tmpl w:val="12F81082"/>
    <w:lvl w:ilvl="0" w:tplc="3F64580A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2C52012"/>
    <w:multiLevelType w:val="hybridMultilevel"/>
    <w:tmpl w:val="2AC66048"/>
    <w:lvl w:ilvl="0" w:tplc="2F148B9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040F5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E204ABE"/>
    <w:multiLevelType w:val="hybridMultilevel"/>
    <w:tmpl w:val="60B69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A483FC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B6258AF"/>
    <w:multiLevelType w:val="hybridMultilevel"/>
    <w:tmpl w:val="85463B3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3180F"/>
    <w:multiLevelType w:val="hybridMultilevel"/>
    <w:tmpl w:val="D31A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706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F6D76DB"/>
    <w:multiLevelType w:val="hybridMultilevel"/>
    <w:tmpl w:val="E9309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4A483FC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0D60CC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FA718C"/>
    <w:multiLevelType w:val="hybridMultilevel"/>
    <w:tmpl w:val="84BA3EEA"/>
    <w:lvl w:ilvl="0" w:tplc="6A5E03BC">
      <w:start w:val="23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30E3FEF"/>
    <w:multiLevelType w:val="multilevel"/>
    <w:tmpl w:val="D6F87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3B533F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83138F7"/>
    <w:multiLevelType w:val="singleLevel"/>
    <w:tmpl w:val="2C2E50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81D20"/>
    <w:multiLevelType w:val="hybridMultilevel"/>
    <w:tmpl w:val="D31A1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9A286C"/>
    <w:multiLevelType w:val="hybridMultilevel"/>
    <w:tmpl w:val="4B08D218"/>
    <w:lvl w:ilvl="0" w:tplc="EEF609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40C0814"/>
    <w:multiLevelType w:val="multilevel"/>
    <w:tmpl w:val="10E214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548C4F42"/>
    <w:multiLevelType w:val="hybridMultilevel"/>
    <w:tmpl w:val="9D48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D912A5"/>
    <w:multiLevelType w:val="hybridMultilevel"/>
    <w:tmpl w:val="19AC4730"/>
    <w:lvl w:ilvl="0" w:tplc="E30033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00043"/>
    <w:multiLevelType w:val="singleLevel"/>
    <w:tmpl w:val="13E6D1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56298A"/>
    <w:multiLevelType w:val="hybridMultilevel"/>
    <w:tmpl w:val="7542FF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FDA72EA"/>
    <w:multiLevelType w:val="hybridMultilevel"/>
    <w:tmpl w:val="28D4BAAC"/>
    <w:lvl w:ilvl="0" w:tplc="6F20BBE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F293D"/>
    <w:multiLevelType w:val="hybridMultilevel"/>
    <w:tmpl w:val="EE027968"/>
    <w:lvl w:ilvl="0" w:tplc="96BC57F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3DA77D1"/>
    <w:multiLevelType w:val="hybridMultilevel"/>
    <w:tmpl w:val="DCE2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77C09"/>
    <w:multiLevelType w:val="hybridMultilevel"/>
    <w:tmpl w:val="BA62C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A6151D0"/>
    <w:multiLevelType w:val="hybridMultilevel"/>
    <w:tmpl w:val="CB865966"/>
    <w:lvl w:ilvl="0" w:tplc="3A8C6108">
      <w:numFmt w:val="bullet"/>
      <w:lvlText w:val="-"/>
      <w:lvlJc w:val="left"/>
      <w:pPr>
        <w:tabs>
          <w:tab w:val="num" w:pos="1096"/>
        </w:tabs>
        <w:ind w:left="10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38">
    <w:nsid w:val="6C694BD9"/>
    <w:multiLevelType w:val="hybridMultilevel"/>
    <w:tmpl w:val="F224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F4DF7"/>
    <w:multiLevelType w:val="hybridMultilevel"/>
    <w:tmpl w:val="86829BA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>
    <w:nsid w:val="71A94343"/>
    <w:multiLevelType w:val="hybridMultilevel"/>
    <w:tmpl w:val="77BC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011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B77526F"/>
    <w:multiLevelType w:val="hybridMultilevel"/>
    <w:tmpl w:val="6BF27E0A"/>
    <w:lvl w:ilvl="0" w:tplc="13E6D1B4">
      <w:start w:val="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DE93617"/>
    <w:multiLevelType w:val="hybridMultilevel"/>
    <w:tmpl w:val="E5929AFE"/>
    <w:lvl w:ilvl="0" w:tplc="7E62E1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DD0C2B"/>
    <w:multiLevelType w:val="singleLevel"/>
    <w:tmpl w:val="2C2E50D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FFB0C5E"/>
    <w:multiLevelType w:val="hybridMultilevel"/>
    <w:tmpl w:val="6534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31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28"/>
  </w:num>
  <w:num w:numId="9">
    <w:abstractNumId w:val="35"/>
  </w:num>
  <w:num w:numId="10">
    <w:abstractNumId w:val="25"/>
  </w:num>
  <w:num w:numId="11">
    <w:abstractNumId w:val="8"/>
  </w:num>
  <w:num w:numId="12">
    <w:abstractNumId w:val="11"/>
    <w:lvlOverride w:ilvl="0">
      <w:startOverride w:val="1"/>
    </w:lvlOverride>
  </w:num>
  <w:num w:numId="13">
    <w:abstractNumId w:val="39"/>
  </w:num>
  <w:num w:numId="14">
    <w:abstractNumId w:val="14"/>
  </w:num>
  <w:num w:numId="15">
    <w:abstractNumId w:val="18"/>
  </w:num>
  <w:num w:numId="16">
    <w:abstractNumId w:val="2"/>
  </w:num>
  <w:num w:numId="17">
    <w:abstractNumId w:val="34"/>
  </w:num>
  <w:num w:numId="18">
    <w:abstractNumId w:val="17"/>
  </w:num>
  <w:num w:numId="19">
    <w:abstractNumId w:val="38"/>
  </w:num>
  <w:num w:numId="20">
    <w:abstractNumId w:val="26"/>
  </w:num>
  <w:num w:numId="21">
    <w:abstractNumId w:val="41"/>
  </w:num>
  <w:num w:numId="22">
    <w:abstractNumId w:val="23"/>
  </w:num>
  <w:num w:numId="23">
    <w:abstractNumId w:val="12"/>
  </w:num>
  <w:num w:numId="24">
    <w:abstractNumId w:val="6"/>
  </w:num>
  <w:num w:numId="25">
    <w:abstractNumId w:val="7"/>
  </w:num>
  <w:num w:numId="26">
    <w:abstractNumId w:val="20"/>
  </w:num>
  <w:num w:numId="27">
    <w:abstractNumId w:val="21"/>
  </w:num>
  <w:num w:numId="28">
    <w:abstractNumId w:val="4"/>
  </w:num>
  <w:num w:numId="29">
    <w:abstractNumId w:val="40"/>
  </w:num>
  <w:num w:numId="30">
    <w:abstractNumId w:val="24"/>
  </w:num>
  <w:num w:numId="31">
    <w:abstractNumId w:val="42"/>
  </w:num>
  <w:num w:numId="32">
    <w:abstractNumId w:val="15"/>
  </w:num>
  <w:num w:numId="33">
    <w:abstractNumId w:val="19"/>
  </w:num>
  <w:num w:numId="34">
    <w:abstractNumId w:val="27"/>
  </w:num>
  <w:num w:numId="35">
    <w:abstractNumId w:val="37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9"/>
  </w:num>
  <w:num w:numId="41">
    <w:abstractNumId w:val="30"/>
  </w:num>
  <w:num w:numId="42">
    <w:abstractNumId w:val="13"/>
  </w:num>
  <w:num w:numId="43">
    <w:abstractNumId w:val="45"/>
  </w:num>
  <w:num w:numId="44">
    <w:abstractNumId w:val="33"/>
  </w:num>
  <w:num w:numId="45">
    <w:abstractNumId w:val="36"/>
  </w:num>
  <w:num w:numId="46">
    <w:abstractNumId w:val="29"/>
  </w:num>
  <w:num w:numId="47">
    <w:abstractNumId w:val="22"/>
  </w:num>
  <w:num w:numId="48">
    <w:abstractNumId w:val="10"/>
  </w:num>
  <w:num w:numId="4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416CBD"/>
    <w:rsid w:val="00006BE7"/>
    <w:rsid w:val="000347C7"/>
    <w:rsid w:val="000365BC"/>
    <w:rsid w:val="0004151C"/>
    <w:rsid w:val="0004223F"/>
    <w:rsid w:val="00046114"/>
    <w:rsid w:val="00050563"/>
    <w:rsid w:val="0006182F"/>
    <w:rsid w:val="00062098"/>
    <w:rsid w:val="00070E64"/>
    <w:rsid w:val="000743E9"/>
    <w:rsid w:val="00081A3A"/>
    <w:rsid w:val="000907BB"/>
    <w:rsid w:val="00091591"/>
    <w:rsid w:val="00096BE9"/>
    <w:rsid w:val="000C3EDB"/>
    <w:rsid w:val="000E6FF8"/>
    <w:rsid w:val="000E79D3"/>
    <w:rsid w:val="000F148A"/>
    <w:rsid w:val="000F2855"/>
    <w:rsid w:val="0010318D"/>
    <w:rsid w:val="00116D1B"/>
    <w:rsid w:val="00122164"/>
    <w:rsid w:val="00124BBE"/>
    <w:rsid w:val="00137A95"/>
    <w:rsid w:val="001847C5"/>
    <w:rsid w:val="00185369"/>
    <w:rsid w:val="0018733C"/>
    <w:rsid w:val="0019352E"/>
    <w:rsid w:val="001A4B8D"/>
    <w:rsid w:val="001B2153"/>
    <w:rsid w:val="001B36D5"/>
    <w:rsid w:val="001C2029"/>
    <w:rsid w:val="001D4BEE"/>
    <w:rsid w:val="001D73FE"/>
    <w:rsid w:val="002021BA"/>
    <w:rsid w:val="002049D6"/>
    <w:rsid w:val="0021561E"/>
    <w:rsid w:val="00226093"/>
    <w:rsid w:val="0024198A"/>
    <w:rsid w:val="002516C6"/>
    <w:rsid w:val="00254994"/>
    <w:rsid w:val="00255E1F"/>
    <w:rsid w:val="00264F0F"/>
    <w:rsid w:val="002A1C01"/>
    <w:rsid w:val="002B2A59"/>
    <w:rsid w:val="002C031A"/>
    <w:rsid w:val="002C779C"/>
    <w:rsid w:val="002E5297"/>
    <w:rsid w:val="002F0D9E"/>
    <w:rsid w:val="00303616"/>
    <w:rsid w:val="00304B21"/>
    <w:rsid w:val="003050F9"/>
    <w:rsid w:val="0031007D"/>
    <w:rsid w:val="00317676"/>
    <w:rsid w:val="00324DD6"/>
    <w:rsid w:val="00330040"/>
    <w:rsid w:val="0033361C"/>
    <w:rsid w:val="00335033"/>
    <w:rsid w:val="00337C62"/>
    <w:rsid w:val="0034103B"/>
    <w:rsid w:val="00342BB6"/>
    <w:rsid w:val="00346B83"/>
    <w:rsid w:val="00355CC0"/>
    <w:rsid w:val="00362C85"/>
    <w:rsid w:val="00367DFC"/>
    <w:rsid w:val="00373393"/>
    <w:rsid w:val="00374A04"/>
    <w:rsid w:val="00380DE9"/>
    <w:rsid w:val="003862BC"/>
    <w:rsid w:val="003C1399"/>
    <w:rsid w:val="003C3BCE"/>
    <w:rsid w:val="003E05F7"/>
    <w:rsid w:val="003E2F77"/>
    <w:rsid w:val="003E43A0"/>
    <w:rsid w:val="003F347D"/>
    <w:rsid w:val="004008DE"/>
    <w:rsid w:val="00416CBD"/>
    <w:rsid w:val="00420D3F"/>
    <w:rsid w:val="004356E0"/>
    <w:rsid w:val="004359E3"/>
    <w:rsid w:val="00455418"/>
    <w:rsid w:val="00460D64"/>
    <w:rsid w:val="00461455"/>
    <w:rsid w:val="00497B9D"/>
    <w:rsid w:val="004A28CC"/>
    <w:rsid w:val="004B22E5"/>
    <w:rsid w:val="004B2DCE"/>
    <w:rsid w:val="004C264A"/>
    <w:rsid w:val="004D566B"/>
    <w:rsid w:val="005014E4"/>
    <w:rsid w:val="005441BA"/>
    <w:rsid w:val="005518F3"/>
    <w:rsid w:val="0056609B"/>
    <w:rsid w:val="00575B1E"/>
    <w:rsid w:val="005903F4"/>
    <w:rsid w:val="00593F30"/>
    <w:rsid w:val="005A1F76"/>
    <w:rsid w:val="005A5458"/>
    <w:rsid w:val="005B2B45"/>
    <w:rsid w:val="005C0382"/>
    <w:rsid w:val="005C3CAF"/>
    <w:rsid w:val="005C4423"/>
    <w:rsid w:val="005E1A97"/>
    <w:rsid w:val="0061007C"/>
    <w:rsid w:val="006122AB"/>
    <w:rsid w:val="006168C8"/>
    <w:rsid w:val="0065405A"/>
    <w:rsid w:val="006631C2"/>
    <w:rsid w:val="00676C37"/>
    <w:rsid w:val="00685C04"/>
    <w:rsid w:val="006932E4"/>
    <w:rsid w:val="006B5C93"/>
    <w:rsid w:val="006B622B"/>
    <w:rsid w:val="006C5037"/>
    <w:rsid w:val="006D2AB5"/>
    <w:rsid w:val="006D6DE4"/>
    <w:rsid w:val="006E4635"/>
    <w:rsid w:val="00707C7B"/>
    <w:rsid w:val="007218CD"/>
    <w:rsid w:val="007345E0"/>
    <w:rsid w:val="00735F91"/>
    <w:rsid w:val="0073746D"/>
    <w:rsid w:val="00743882"/>
    <w:rsid w:val="00746197"/>
    <w:rsid w:val="00750495"/>
    <w:rsid w:val="0075270A"/>
    <w:rsid w:val="0075644C"/>
    <w:rsid w:val="0077355F"/>
    <w:rsid w:val="00785525"/>
    <w:rsid w:val="00793BDB"/>
    <w:rsid w:val="00795797"/>
    <w:rsid w:val="007A5542"/>
    <w:rsid w:val="007B5278"/>
    <w:rsid w:val="007B664E"/>
    <w:rsid w:val="007F1543"/>
    <w:rsid w:val="007F24DA"/>
    <w:rsid w:val="008174FB"/>
    <w:rsid w:val="008201AE"/>
    <w:rsid w:val="0083223B"/>
    <w:rsid w:val="0083285F"/>
    <w:rsid w:val="00833857"/>
    <w:rsid w:val="008409BE"/>
    <w:rsid w:val="00857F5C"/>
    <w:rsid w:val="00892D6A"/>
    <w:rsid w:val="0089404D"/>
    <w:rsid w:val="008A77E6"/>
    <w:rsid w:val="008D2D70"/>
    <w:rsid w:val="008D4A83"/>
    <w:rsid w:val="008F043C"/>
    <w:rsid w:val="0090247F"/>
    <w:rsid w:val="009162A7"/>
    <w:rsid w:val="00917A9F"/>
    <w:rsid w:val="009243DF"/>
    <w:rsid w:val="00940645"/>
    <w:rsid w:val="00941383"/>
    <w:rsid w:val="00944AEE"/>
    <w:rsid w:val="00951BA9"/>
    <w:rsid w:val="009639E1"/>
    <w:rsid w:val="00984B23"/>
    <w:rsid w:val="009920AC"/>
    <w:rsid w:val="00994431"/>
    <w:rsid w:val="009A620E"/>
    <w:rsid w:val="009C219F"/>
    <w:rsid w:val="009C499F"/>
    <w:rsid w:val="009D7330"/>
    <w:rsid w:val="009E4D7B"/>
    <w:rsid w:val="009E4E8E"/>
    <w:rsid w:val="009E79C3"/>
    <w:rsid w:val="009F08BC"/>
    <w:rsid w:val="00A021C9"/>
    <w:rsid w:val="00A13390"/>
    <w:rsid w:val="00A26621"/>
    <w:rsid w:val="00A3344A"/>
    <w:rsid w:val="00A34129"/>
    <w:rsid w:val="00A351DC"/>
    <w:rsid w:val="00A52BB7"/>
    <w:rsid w:val="00A547A4"/>
    <w:rsid w:val="00A745F8"/>
    <w:rsid w:val="00A75E1A"/>
    <w:rsid w:val="00A838A2"/>
    <w:rsid w:val="00A9532C"/>
    <w:rsid w:val="00A9696F"/>
    <w:rsid w:val="00AA1942"/>
    <w:rsid w:val="00AA1E43"/>
    <w:rsid w:val="00AB2358"/>
    <w:rsid w:val="00AB5EF4"/>
    <w:rsid w:val="00AB7E0B"/>
    <w:rsid w:val="00AC1489"/>
    <w:rsid w:val="00AC6E39"/>
    <w:rsid w:val="00AD3270"/>
    <w:rsid w:val="00AD5963"/>
    <w:rsid w:val="00AF42FD"/>
    <w:rsid w:val="00B00508"/>
    <w:rsid w:val="00B068C3"/>
    <w:rsid w:val="00B118C3"/>
    <w:rsid w:val="00B2001A"/>
    <w:rsid w:val="00B210EC"/>
    <w:rsid w:val="00B236F3"/>
    <w:rsid w:val="00B31F5F"/>
    <w:rsid w:val="00B46141"/>
    <w:rsid w:val="00B47C59"/>
    <w:rsid w:val="00B54AC4"/>
    <w:rsid w:val="00B67969"/>
    <w:rsid w:val="00B8288E"/>
    <w:rsid w:val="00B83F90"/>
    <w:rsid w:val="00BC05B3"/>
    <w:rsid w:val="00BF1C31"/>
    <w:rsid w:val="00BF56CC"/>
    <w:rsid w:val="00BF6088"/>
    <w:rsid w:val="00C03496"/>
    <w:rsid w:val="00C17CC5"/>
    <w:rsid w:val="00C34F44"/>
    <w:rsid w:val="00C7086A"/>
    <w:rsid w:val="00C83DD3"/>
    <w:rsid w:val="00C954BA"/>
    <w:rsid w:val="00CB7B0D"/>
    <w:rsid w:val="00CC56BC"/>
    <w:rsid w:val="00CD1335"/>
    <w:rsid w:val="00CD1AF6"/>
    <w:rsid w:val="00CE0083"/>
    <w:rsid w:val="00CE58A0"/>
    <w:rsid w:val="00D0290C"/>
    <w:rsid w:val="00D04807"/>
    <w:rsid w:val="00D04A34"/>
    <w:rsid w:val="00D13C0C"/>
    <w:rsid w:val="00D264D6"/>
    <w:rsid w:val="00D27652"/>
    <w:rsid w:val="00D30EF0"/>
    <w:rsid w:val="00D315C4"/>
    <w:rsid w:val="00D35C34"/>
    <w:rsid w:val="00D40F8A"/>
    <w:rsid w:val="00D43A3A"/>
    <w:rsid w:val="00D44B05"/>
    <w:rsid w:val="00D526FE"/>
    <w:rsid w:val="00D62998"/>
    <w:rsid w:val="00D67E2D"/>
    <w:rsid w:val="00D70936"/>
    <w:rsid w:val="00D71A28"/>
    <w:rsid w:val="00D81FC6"/>
    <w:rsid w:val="00D90010"/>
    <w:rsid w:val="00DA183C"/>
    <w:rsid w:val="00DA5012"/>
    <w:rsid w:val="00DB0086"/>
    <w:rsid w:val="00DB5587"/>
    <w:rsid w:val="00DC1A6D"/>
    <w:rsid w:val="00DD4F84"/>
    <w:rsid w:val="00DD5F6F"/>
    <w:rsid w:val="00DD7BCF"/>
    <w:rsid w:val="00DE0B88"/>
    <w:rsid w:val="00DE1DEB"/>
    <w:rsid w:val="00DE5D03"/>
    <w:rsid w:val="00DE79A4"/>
    <w:rsid w:val="00DF5159"/>
    <w:rsid w:val="00E31B8F"/>
    <w:rsid w:val="00E42243"/>
    <w:rsid w:val="00E60837"/>
    <w:rsid w:val="00E611AF"/>
    <w:rsid w:val="00E762D8"/>
    <w:rsid w:val="00E8109E"/>
    <w:rsid w:val="00E835CE"/>
    <w:rsid w:val="00E920AB"/>
    <w:rsid w:val="00E97CA2"/>
    <w:rsid w:val="00EB4778"/>
    <w:rsid w:val="00EE4B0E"/>
    <w:rsid w:val="00EE4F18"/>
    <w:rsid w:val="00EF095F"/>
    <w:rsid w:val="00EF10A1"/>
    <w:rsid w:val="00F067E0"/>
    <w:rsid w:val="00F2490D"/>
    <w:rsid w:val="00F44968"/>
    <w:rsid w:val="00F51D33"/>
    <w:rsid w:val="00F53D9E"/>
    <w:rsid w:val="00F81AFD"/>
    <w:rsid w:val="00F93DC3"/>
    <w:rsid w:val="00F95E2B"/>
    <w:rsid w:val="00F97E92"/>
    <w:rsid w:val="00FB0B23"/>
    <w:rsid w:val="00FB5CE8"/>
    <w:rsid w:val="00FC64B1"/>
    <w:rsid w:val="00FD3A0B"/>
    <w:rsid w:val="00FE36C4"/>
    <w:rsid w:val="00FE37F1"/>
    <w:rsid w:val="00FE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E"/>
    <w:rPr>
      <w:sz w:val="24"/>
      <w:szCs w:val="24"/>
    </w:rPr>
  </w:style>
  <w:style w:type="paragraph" w:styleId="1">
    <w:name w:val="heading 1"/>
    <w:basedOn w:val="a"/>
    <w:next w:val="a"/>
    <w:qFormat/>
    <w:rsid w:val="0021561E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21561E"/>
    <w:pPr>
      <w:keepNext/>
      <w:jc w:val="both"/>
      <w:outlineLvl w:val="1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21561E"/>
    <w:pPr>
      <w:keepNext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1561E"/>
    <w:pPr>
      <w:jc w:val="both"/>
    </w:pPr>
    <w:rPr>
      <w:lang w:val="uk-UA"/>
    </w:rPr>
  </w:style>
  <w:style w:type="paragraph" w:styleId="a3">
    <w:name w:val="Body Text"/>
    <w:basedOn w:val="a"/>
    <w:rsid w:val="0021561E"/>
    <w:pPr>
      <w:jc w:val="both"/>
    </w:pPr>
    <w:rPr>
      <w:sz w:val="28"/>
      <w:lang w:val="uk-UA"/>
    </w:rPr>
  </w:style>
  <w:style w:type="paragraph" w:styleId="21">
    <w:name w:val="Body Text Indent 2"/>
    <w:basedOn w:val="a"/>
    <w:link w:val="22"/>
    <w:uiPriority w:val="99"/>
    <w:rsid w:val="0021561E"/>
    <w:pPr>
      <w:ind w:firstLine="720"/>
      <w:jc w:val="both"/>
    </w:pPr>
    <w:rPr>
      <w:lang w:val="uk-UA"/>
    </w:rPr>
  </w:style>
  <w:style w:type="paragraph" w:styleId="a4">
    <w:name w:val="Body Text Indent"/>
    <w:basedOn w:val="a"/>
    <w:rsid w:val="0021561E"/>
    <w:pPr>
      <w:ind w:firstLine="360"/>
      <w:jc w:val="both"/>
    </w:pPr>
  </w:style>
  <w:style w:type="paragraph" w:styleId="3">
    <w:name w:val="Body Text Indent 3"/>
    <w:basedOn w:val="a"/>
    <w:rsid w:val="0021561E"/>
    <w:pPr>
      <w:ind w:left="360"/>
      <w:jc w:val="both"/>
    </w:pPr>
    <w:rPr>
      <w:lang w:val="uk-UA"/>
    </w:rPr>
  </w:style>
  <w:style w:type="paragraph" w:styleId="a5">
    <w:name w:val="Title"/>
    <w:basedOn w:val="a"/>
    <w:link w:val="a6"/>
    <w:qFormat/>
    <w:rsid w:val="00046114"/>
    <w:pPr>
      <w:spacing w:line="360" w:lineRule="auto"/>
      <w:jc w:val="center"/>
    </w:pPr>
    <w:rPr>
      <w:b/>
      <w:i/>
      <w:sz w:val="36"/>
      <w:szCs w:val="20"/>
      <w:lang w:val="uk-UA"/>
    </w:rPr>
  </w:style>
  <w:style w:type="paragraph" w:styleId="30">
    <w:name w:val="Body Text 3"/>
    <w:basedOn w:val="a"/>
    <w:rsid w:val="00EF10A1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255E1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A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rsid w:val="00E920AB"/>
    <w:rPr>
      <w:b/>
      <w:i/>
      <w:sz w:val="36"/>
      <w:lang w:val="uk-UA" w:eastAsia="ru-RU" w:bidi="ar-SA"/>
    </w:rPr>
  </w:style>
  <w:style w:type="paragraph" w:styleId="a9">
    <w:name w:val="List Paragraph"/>
    <w:basedOn w:val="a"/>
    <w:uiPriority w:val="34"/>
    <w:qFormat/>
    <w:rsid w:val="00F067E0"/>
    <w:pPr>
      <w:ind w:left="720"/>
      <w:contextualSpacing/>
    </w:pPr>
  </w:style>
  <w:style w:type="table" w:customStyle="1" w:styleId="10">
    <w:name w:val="Сетка таблицы1"/>
    <w:basedOn w:val="a1"/>
    <w:next w:val="a8"/>
    <w:rsid w:val="0033004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330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330040"/>
    <w:rPr>
      <w:i/>
      <w:iCs/>
    </w:rPr>
  </w:style>
  <w:style w:type="paragraph" w:customStyle="1" w:styleId="ab">
    <w:name w:val="Без інтервалів"/>
    <w:rsid w:val="00330040"/>
    <w:rPr>
      <w:rFonts w:ascii="Calibri" w:hAnsi="Calibri" w:cs="Calibri"/>
      <w:sz w:val="22"/>
      <w:szCs w:val="22"/>
      <w:lang w:eastAsia="en-US"/>
    </w:rPr>
  </w:style>
  <w:style w:type="character" w:customStyle="1" w:styleId="FontStyle39">
    <w:name w:val="Font Style39"/>
    <w:basedOn w:val="a0"/>
    <w:rsid w:val="00DB5587"/>
    <w:rPr>
      <w:rFonts w:ascii="Times New Roman" w:hAnsi="Times New Roman" w:cs="Times New Roman" w:hint="default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4F0F"/>
    <w:rPr>
      <w:sz w:val="24"/>
      <w:szCs w:val="24"/>
      <w:lang w:val="uk-UA"/>
    </w:rPr>
  </w:style>
  <w:style w:type="paragraph" w:customStyle="1" w:styleId="23">
    <w:name w:val="Стиль2"/>
    <w:basedOn w:val="a"/>
    <w:uiPriority w:val="99"/>
    <w:rsid w:val="00264F0F"/>
    <w:pPr>
      <w:spacing w:line="360" w:lineRule="auto"/>
      <w:ind w:right="-365"/>
    </w:pPr>
    <w:rPr>
      <w:sz w:val="28"/>
      <w:szCs w:val="28"/>
      <w:lang w:val="uk-UA"/>
    </w:rPr>
  </w:style>
  <w:style w:type="table" w:customStyle="1" w:styleId="24">
    <w:name w:val="Сетка таблицы2"/>
    <w:basedOn w:val="a1"/>
    <w:next w:val="a8"/>
    <w:rsid w:val="00264F0F"/>
    <w:pPr>
      <w:jc w:val="center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rsid w:val="00A52BB7"/>
    <w:pPr>
      <w:jc w:val="center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660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5791</Words>
  <Characters>33010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№ 2</vt:lpstr>
      <vt:lpstr>Протокол № 2</vt:lpstr>
    </vt:vector>
  </TitlesOfParts>
  <Company>СОШ №115</Company>
  <LinksUpToDate>false</LinksUpToDate>
  <CharactersWithSpaces>38724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Ольга Владимировна</dc:creator>
  <cp:keywords/>
  <dc:description/>
  <cp:lastModifiedBy>Гупалов Олександр Iванович</cp:lastModifiedBy>
  <cp:revision>2</cp:revision>
  <cp:lastPrinted>2015-06-16T08:58:00Z</cp:lastPrinted>
  <dcterms:created xsi:type="dcterms:W3CDTF">2015-06-16T09:02:00Z</dcterms:created>
  <dcterms:modified xsi:type="dcterms:W3CDTF">2015-06-16T09:02:00Z</dcterms:modified>
</cp:coreProperties>
</file>